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EC023" w14:textId="18BFBCD4" w:rsidR="00D95903" w:rsidRPr="00B14924" w:rsidRDefault="00D95903" w:rsidP="00D95903">
      <w:pPr>
        <w:autoSpaceDE w:val="0"/>
        <w:autoSpaceDN w:val="0"/>
        <w:adjustRightInd w:val="0"/>
        <w:spacing w:after="160" w:line="820" w:lineRule="atLeast"/>
        <w:jc w:val="center"/>
        <w:rPr>
          <w:rFonts w:ascii="Arial" w:hAnsi="Arial" w:cs="Arial"/>
          <w:b/>
          <w:bCs/>
          <w:color w:val="000000" w:themeColor="text1"/>
          <w:sz w:val="40"/>
          <w:szCs w:val="40"/>
        </w:rPr>
      </w:pPr>
      <w:r w:rsidRPr="00B14924">
        <w:rPr>
          <w:rFonts w:ascii="Arial" w:hAnsi="Arial" w:cs="Arial"/>
          <w:b/>
          <w:bCs/>
          <w:color w:val="000000" w:themeColor="text1"/>
          <w:sz w:val="40"/>
          <w:szCs w:val="40"/>
        </w:rPr>
        <w:t>What is California’s Title 24?</w:t>
      </w:r>
      <w:r w:rsidRPr="00B14924">
        <w:rPr>
          <w:rFonts w:ascii="MS Gothic" w:eastAsia="MS Gothic" w:hAnsi="MS Gothic" w:cs="MS Gothic" w:hint="eastAsia"/>
          <w:b/>
          <w:bCs/>
          <w:color w:val="000000" w:themeColor="text1"/>
          <w:sz w:val="40"/>
          <w:szCs w:val="40"/>
        </w:rPr>
        <w:t> </w:t>
      </w:r>
    </w:p>
    <w:p w14:paraId="01EB99CA" w14:textId="4D1A0832" w:rsidR="00D95903" w:rsidRPr="00B14924" w:rsidRDefault="00D95903" w:rsidP="00D95903">
      <w:pPr>
        <w:jc w:val="center"/>
        <w:rPr>
          <w:rFonts w:ascii="Arial" w:hAnsi="Arial" w:cs="Arial"/>
          <w:b/>
          <w:bCs/>
          <w:color w:val="000000" w:themeColor="text1"/>
        </w:rPr>
      </w:pPr>
      <w:r w:rsidRPr="00B14924">
        <w:rPr>
          <w:rFonts w:ascii="Arial" w:hAnsi="Arial" w:cs="Arial"/>
          <w:b/>
          <w:bCs/>
          <w:color w:val="000000" w:themeColor="text1"/>
        </w:rPr>
        <w:t>Trevor Underwood • Jan 27, 2020</w:t>
      </w:r>
    </w:p>
    <w:p w14:paraId="7AB94DC9" w14:textId="77777777" w:rsidR="00D95903" w:rsidRPr="00D95903" w:rsidRDefault="00D95903" w:rsidP="00D95903">
      <w:pPr>
        <w:jc w:val="center"/>
        <w:rPr>
          <w:rFonts w:ascii="Arial" w:eastAsia="Times New Roman" w:hAnsi="Arial" w:cs="Arial"/>
          <w:color w:val="000000" w:themeColor="text1"/>
        </w:rPr>
      </w:pPr>
    </w:p>
    <w:p w14:paraId="7F49CBBD" w14:textId="77777777" w:rsidR="00D95903" w:rsidRPr="00D95903" w:rsidRDefault="00B14924" w:rsidP="00D95903">
      <w:pPr>
        <w:rPr>
          <w:rFonts w:ascii="Times New Roman" w:eastAsia="Times New Roman" w:hAnsi="Times New Roman" w:cs="Times New Roman"/>
          <w:sz w:val="20"/>
          <w:szCs w:val="20"/>
        </w:rPr>
      </w:pPr>
      <w:hyperlink r:id="rId5" w:history="1">
        <w:r w:rsidR="00D95903" w:rsidRPr="00D95903">
          <w:rPr>
            <w:rFonts w:ascii="Times New Roman" w:eastAsia="Times New Roman" w:hAnsi="Times New Roman" w:cs="Times New Roman"/>
            <w:color w:val="0000FF"/>
            <w:sz w:val="20"/>
            <w:szCs w:val="20"/>
            <w:u w:val="single"/>
          </w:rPr>
          <w:t>https://www.decra.com/title-24-cool-roofs-for-california-homeowners?utm_content=114080031&amp;utm_medium=social&amp;utm_source=linkedin&amp;hss_channel=lcp-3063112</w:t>
        </w:r>
      </w:hyperlink>
    </w:p>
    <w:p w14:paraId="40F33876" w14:textId="77777777" w:rsidR="00D95903" w:rsidRPr="00D95903" w:rsidRDefault="00D95903" w:rsidP="00D95903">
      <w:pPr>
        <w:autoSpaceDE w:val="0"/>
        <w:autoSpaceDN w:val="0"/>
        <w:adjustRightInd w:val="0"/>
        <w:spacing w:line="500" w:lineRule="atLeast"/>
        <w:rPr>
          <w:rFonts w:ascii="Arial" w:hAnsi="Arial" w:cs="Arial"/>
          <w:color w:val="202020"/>
        </w:rPr>
      </w:pPr>
    </w:p>
    <w:p w14:paraId="4DC9D338" w14:textId="31F88990" w:rsidR="00D95903" w:rsidRDefault="00D95903" w:rsidP="00B14924">
      <w:pPr>
        <w:autoSpaceDE w:val="0"/>
        <w:autoSpaceDN w:val="0"/>
        <w:adjustRightInd w:val="0"/>
        <w:snapToGrid w:val="0"/>
        <w:rPr>
          <w:rFonts w:ascii="Arial" w:hAnsi="Arial" w:cs="Arial"/>
          <w:color w:val="000000" w:themeColor="text1"/>
        </w:rPr>
      </w:pPr>
      <w:r w:rsidRPr="00B14924">
        <w:rPr>
          <w:rFonts w:ascii="Arial" w:hAnsi="Arial" w:cs="Arial"/>
          <w:color w:val="000000" w:themeColor="text1"/>
        </w:rPr>
        <w:t>As California’s population rapidly increased in the 1970’s and </w:t>
      </w:r>
      <w:hyperlink r:id="rId6" w:history="1">
        <w:r w:rsidRPr="00B14924">
          <w:rPr>
            <w:rFonts w:ascii="Arial" w:hAnsi="Arial" w:cs="Arial"/>
            <w:color w:val="000000" w:themeColor="text1"/>
          </w:rPr>
          <w:t>the problems of urban heat islands</w:t>
        </w:r>
      </w:hyperlink>
      <w:r w:rsidRPr="00B14924">
        <w:rPr>
          <w:rFonts w:ascii="Arial" w:hAnsi="Arial" w:cs="Arial"/>
          <w:color w:val="000000" w:themeColor="text1"/>
        </w:rPr>
        <w:t>, air quality, and stressed power grids became all too apparent, the California Building Standards Commission created Title 24 in 1978 with the hopes of:</w:t>
      </w:r>
    </w:p>
    <w:p w14:paraId="26C226A4" w14:textId="77777777" w:rsidR="00B14924" w:rsidRPr="00B14924" w:rsidRDefault="00B14924" w:rsidP="00B14924">
      <w:pPr>
        <w:autoSpaceDE w:val="0"/>
        <w:autoSpaceDN w:val="0"/>
        <w:adjustRightInd w:val="0"/>
        <w:snapToGrid w:val="0"/>
        <w:rPr>
          <w:rFonts w:ascii="Arial" w:hAnsi="Arial" w:cs="Arial"/>
          <w:color w:val="000000" w:themeColor="text1"/>
        </w:rPr>
      </w:pPr>
    </w:p>
    <w:p w14:paraId="52B8E8B4" w14:textId="77777777" w:rsidR="00D95903" w:rsidRPr="00B14924" w:rsidRDefault="00D95903" w:rsidP="00B14924">
      <w:pPr>
        <w:numPr>
          <w:ilvl w:val="0"/>
          <w:numId w:val="1"/>
        </w:numPr>
        <w:tabs>
          <w:tab w:val="left" w:pos="220"/>
          <w:tab w:val="left" w:pos="720"/>
        </w:tabs>
        <w:autoSpaceDE w:val="0"/>
        <w:autoSpaceDN w:val="0"/>
        <w:adjustRightInd w:val="0"/>
        <w:snapToGrid w:val="0"/>
        <w:ind w:hanging="720"/>
        <w:rPr>
          <w:rFonts w:ascii="Arial" w:hAnsi="Arial" w:cs="Arial"/>
          <w:color w:val="000000" w:themeColor="text1"/>
        </w:rPr>
      </w:pPr>
      <w:r w:rsidRPr="00B14924">
        <w:rPr>
          <w:rFonts w:ascii="Arial" w:hAnsi="Arial" w:cs="Arial"/>
          <w:color w:val="000000" w:themeColor="text1"/>
        </w:rPr>
        <w:t>Reducing energy costs</w:t>
      </w:r>
    </w:p>
    <w:p w14:paraId="1AC427AC" w14:textId="77777777" w:rsidR="00D95903" w:rsidRPr="00B14924" w:rsidRDefault="00D95903" w:rsidP="00B14924">
      <w:pPr>
        <w:numPr>
          <w:ilvl w:val="0"/>
          <w:numId w:val="1"/>
        </w:numPr>
        <w:tabs>
          <w:tab w:val="left" w:pos="220"/>
          <w:tab w:val="left" w:pos="720"/>
        </w:tabs>
        <w:autoSpaceDE w:val="0"/>
        <w:autoSpaceDN w:val="0"/>
        <w:adjustRightInd w:val="0"/>
        <w:snapToGrid w:val="0"/>
        <w:ind w:hanging="720"/>
        <w:rPr>
          <w:rFonts w:ascii="Arial" w:hAnsi="Arial" w:cs="Arial"/>
          <w:color w:val="000000" w:themeColor="text1"/>
        </w:rPr>
      </w:pPr>
      <w:r w:rsidRPr="00B14924">
        <w:rPr>
          <w:rFonts w:ascii="Arial" w:hAnsi="Arial" w:cs="Arial"/>
          <w:color w:val="000000" w:themeColor="text1"/>
        </w:rPr>
        <w:t>Decreasing greenhouse gas emissions</w:t>
      </w:r>
    </w:p>
    <w:p w14:paraId="7232A2A2" w14:textId="77777777" w:rsidR="00D95903" w:rsidRPr="00B14924" w:rsidRDefault="00D95903" w:rsidP="00B14924">
      <w:pPr>
        <w:numPr>
          <w:ilvl w:val="0"/>
          <w:numId w:val="1"/>
        </w:numPr>
        <w:tabs>
          <w:tab w:val="left" w:pos="220"/>
          <w:tab w:val="left" w:pos="720"/>
        </w:tabs>
        <w:autoSpaceDE w:val="0"/>
        <w:autoSpaceDN w:val="0"/>
        <w:adjustRightInd w:val="0"/>
        <w:snapToGrid w:val="0"/>
        <w:ind w:hanging="720"/>
        <w:rPr>
          <w:rFonts w:ascii="Arial" w:hAnsi="Arial" w:cs="Arial"/>
          <w:color w:val="000000" w:themeColor="text1"/>
        </w:rPr>
      </w:pPr>
      <w:r w:rsidRPr="00B14924">
        <w:rPr>
          <w:rFonts w:ascii="Arial" w:hAnsi="Arial" w:cs="Arial"/>
          <w:color w:val="000000" w:themeColor="text1"/>
        </w:rPr>
        <w:t>Increasing reliability and availability of electricity</w:t>
      </w:r>
    </w:p>
    <w:p w14:paraId="1B96270D" w14:textId="77777777" w:rsidR="00D95903" w:rsidRPr="00B14924" w:rsidRDefault="00D95903" w:rsidP="00B14924">
      <w:pPr>
        <w:numPr>
          <w:ilvl w:val="0"/>
          <w:numId w:val="1"/>
        </w:numPr>
        <w:tabs>
          <w:tab w:val="left" w:pos="220"/>
          <w:tab w:val="left" w:pos="720"/>
        </w:tabs>
        <w:autoSpaceDE w:val="0"/>
        <w:autoSpaceDN w:val="0"/>
        <w:adjustRightInd w:val="0"/>
        <w:snapToGrid w:val="0"/>
        <w:ind w:hanging="720"/>
        <w:rPr>
          <w:rFonts w:ascii="Arial" w:hAnsi="Arial" w:cs="Arial"/>
          <w:color w:val="000000" w:themeColor="text1"/>
        </w:rPr>
      </w:pPr>
      <w:r w:rsidRPr="00B14924">
        <w:rPr>
          <w:rFonts w:ascii="Arial" w:hAnsi="Arial" w:cs="Arial"/>
          <w:color w:val="000000" w:themeColor="text1"/>
        </w:rPr>
        <w:t>Improving building occupant comfort</w:t>
      </w:r>
    </w:p>
    <w:p w14:paraId="6A64DD7C" w14:textId="77777777" w:rsidR="00D95903" w:rsidRPr="00B14924" w:rsidRDefault="00D95903" w:rsidP="00B14924">
      <w:pPr>
        <w:numPr>
          <w:ilvl w:val="0"/>
          <w:numId w:val="1"/>
        </w:numPr>
        <w:tabs>
          <w:tab w:val="left" w:pos="220"/>
          <w:tab w:val="left" w:pos="720"/>
        </w:tabs>
        <w:autoSpaceDE w:val="0"/>
        <w:autoSpaceDN w:val="0"/>
        <w:adjustRightInd w:val="0"/>
        <w:snapToGrid w:val="0"/>
        <w:ind w:hanging="720"/>
        <w:rPr>
          <w:rFonts w:ascii="Arial" w:hAnsi="Arial" w:cs="Arial"/>
          <w:color w:val="000000" w:themeColor="text1"/>
        </w:rPr>
      </w:pPr>
      <w:r w:rsidRPr="00B14924">
        <w:rPr>
          <w:rFonts w:ascii="Arial" w:hAnsi="Arial" w:cs="Arial"/>
          <w:color w:val="000000" w:themeColor="text1"/>
        </w:rPr>
        <w:t>Reducing the impact on the environment</w:t>
      </w:r>
    </w:p>
    <w:p w14:paraId="3A91CDFE" w14:textId="77777777" w:rsidR="00D95903" w:rsidRPr="00B14924" w:rsidRDefault="00D95903" w:rsidP="00B14924">
      <w:pPr>
        <w:numPr>
          <w:ilvl w:val="0"/>
          <w:numId w:val="1"/>
        </w:numPr>
        <w:tabs>
          <w:tab w:val="left" w:pos="220"/>
          <w:tab w:val="left" w:pos="720"/>
        </w:tabs>
        <w:autoSpaceDE w:val="0"/>
        <w:autoSpaceDN w:val="0"/>
        <w:adjustRightInd w:val="0"/>
        <w:snapToGrid w:val="0"/>
        <w:ind w:hanging="720"/>
        <w:rPr>
          <w:rFonts w:ascii="Arial" w:hAnsi="Arial" w:cs="Arial"/>
          <w:color w:val="000000" w:themeColor="text1"/>
        </w:rPr>
      </w:pPr>
      <w:r w:rsidRPr="00B14924">
        <w:rPr>
          <w:rFonts w:ascii="Arial" w:hAnsi="Arial" w:cs="Arial"/>
          <w:color w:val="000000" w:themeColor="text1"/>
        </w:rPr>
        <w:t>Enhancing sustainability by using materials with longer life cycles</w:t>
      </w:r>
    </w:p>
    <w:p w14:paraId="4C9E0B0B" w14:textId="77777777" w:rsidR="00B14924" w:rsidRDefault="00B14924" w:rsidP="00B14924">
      <w:pPr>
        <w:autoSpaceDE w:val="0"/>
        <w:autoSpaceDN w:val="0"/>
        <w:adjustRightInd w:val="0"/>
        <w:snapToGrid w:val="0"/>
        <w:rPr>
          <w:rFonts w:ascii="Arial" w:hAnsi="Arial" w:cs="Arial"/>
          <w:color w:val="000000" w:themeColor="text1"/>
        </w:rPr>
      </w:pPr>
    </w:p>
    <w:p w14:paraId="213C6DC2" w14:textId="77777777" w:rsidR="00B14924" w:rsidRDefault="00B14924" w:rsidP="00B14924">
      <w:pPr>
        <w:autoSpaceDE w:val="0"/>
        <w:autoSpaceDN w:val="0"/>
        <w:adjustRightInd w:val="0"/>
        <w:snapToGrid w:val="0"/>
        <w:rPr>
          <w:rFonts w:ascii="Arial" w:hAnsi="Arial" w:cs="Arial"/>
          <w:color w:val="000000" w:themeColor="text1"/>
        </w:rPr>
      </w:pPr>
    </w:p>
    <w:p w14:paraId="06984AFD" w14:textId="01512671" w:rsidR="00D95903" w:rsidRPr="00B14924" w:rsidRDefault="00D95903" w:rsidP="00B14924">
      <w:pPr>
        <w:autoSpaceDE w:val="0"/>
        <w:autoSpaceDN w:val="0"/>
        <w:adjustRightInd w:val="0"/>
        <w:snapToGrid w:val="0"/>
        <w:rPr>
          <w:rFonts w:ascii="Arial" w:hAnsi="Arial" w:cs="Arial"/>
          <w:color w:val="000000" w:themeColor="text1"/>
        </w:rPr>
      </w:pPr>
      <w:r w:rsidRPr="00B14924">
        <w:rPr>
          <w:rFonts w:ascii="Arial" w:hAnsi="Arial" w:cs="Arial"/>
          <w:color w:val="000000" w:themeColor="text1"/>
        </w:rPr>
        <w:t>Since 1978, California’s building efficiency standards have saved more than $70 billion in electricity and natural gas costs.</w:t>
      </w:r>
    </w:p>
    <w:p w14:paraId="1B818ADA" w14:textId="77777777" w:rsidR="00D95903" w:rsidRPr="00B14924" w:rsidRDefault="00D95903" w:rsidP="00B14924">
      <w:pPr>
        <w:autoSpaceDE w:val="0"/>
        <w:autoSpaceDN w:val="0"/>
        <w:adjustRightInd w:val="0"/>
        <w:snapToGrid w:val="0"/>
        <w:rPr>
          <w:rFonts w:ascii="Arial" w:hAnsi="Arial" w:cs="Arial"/>
          <w:color w:val="000000" w:themeColor="text1"/>
        </w:rPr>
      </w:pPr>
    </w:p>
    <w:p w14:paraId="53B896D9" w14:textId="77777777" w:rsidR="00D95903" w:rsidRPr="00B14924" w:rsidRDefault="00B14924" w:rsidP="00B14924">
      <w:pPr>
        <w:autoSpaceDE w:val="0"/>
        <w:autoSpaceDN w:val="0"/>
        <w:adjustRightInd w:val="0"/>
        <w:snapToGrid w:val="0"/>
        <w:rPr>
          <w:rFonts w:ascii="Arial" w:hAnsi="Arial" w:cs="Arial"/>
          <w:color w:val="000000" w:themeColor="text1"/>
        </w:rPr>
      </w:pPr>
      <w:hyperlink r:id="rId7" w:history="1">
        <w:r w:rsidR="00D95903" w:rsidRPr="00B14924">
          <w:rPr>
            <w:rFonts w:ascii="Arial" w:hAnsi="Arial" w:cs="Arial"/>
            <w:color w:val="000000" w:themeColor="text1"/>
          </w:rPr>
          <w:t>Title 24, Part 6 of the California Code of Regulations</w:t>
        </w:r>
      </w:hyperlink>
      <w:r w:rsidR="00D95903" w:rsidRPr="00B14924">
        <w:rPr>
          <w:rFonts w:ascii="Arial" w:hAnsi="Arial" w:cs="Arial"/>
          <w:color w:val="000000" w:themeColor="text1"/>
        </w:rPr>
        <w:t> requires that California residents meet minimum energy efficiency standards in new and altered buildings.</w:t>
      </w:r>
    </w:p>
    <w:p w14:paraId="6B7FF1E0" w14:textId="77777777" w:rsidR="00D95903" w:rsidRPr="00B14924" w:rsidRDefault="00D95903" w:rsidP="00B14924">
      <w:pPr>
        <w:autoSpaceDE w:val="0"/>
        <w:autoSpaceDN w:val="0"/>
        <w:adjustRightInd w:val="0"/>
        <w:snapToGrid w:val="0"/>
        <w:rPr>
          <w:rFonts w:ascii="Arial" w:hAnsi="Arial" w:cs="Arial"/>
          <w:color w:val="000000" w:themeColor="text1"/>
        </w:rPr>
      </w:pPr>
    </w:p>
    <w:p w14:paraId="266EFF8F" w14:textId="77777777" w:rsidR="00D95903" w:rsidRPr="00B14924" w:rsidRDefault="00D95903" w:rsidP="00B14924">
      <w:pPr>
        <w:autoSpaceDE w:val="0"/>
        <w:autoSpaceDN w:val="0"/>
        <w:adjustRightInd w:val="0"/>
        <w:snapToGrid w:val="0"/>
        <w:rPr>
          <w:rFonts w:ascii="Arial" w:hAnsi="Arial" w:cs="Arial"/>
          <w:color w:val="000000" w:themeColor="text1"/>
        </w:rPr>
      </w:pPr>
      <w:r w:rsidRPr="00B14924">
        <w:rPr>
          <w:rFonts w:ascii="Arial" w:hAnsi="Arial" w:cs="Arial"/>
          <w:color w:val="000000" w:themeColor="text1"/>
        </w:rPr>
        <w:t>Title 24 regulations cover a broad range of building systems including lighting, HVAC, hot water heating, natural gas, and electricity usage to name just a few. Roofing plays a major role in home energy efficiency and Title 24 has very specific standards requiring “cool roofs” for California residents.</w:t>
      </w:r>
    </w:p>
    <w:p w14:paraId="0B4EDB0F" w14:textId="77777777" w:rsidR="00D95903" w:rsidRPr="00B14924" w:rsidRDefault="00D95903" w:rsidP="00B14924">
      <w:pPr>
        <w:autoSpaceDE w:val="0"/>
        <w:autoSpaceDN w:val="0"/>
        <w:adjustRightInd w:val="0"/>
        <w:snapToGrid w:val="0"/>
        <w:rPr>
          <w:rFonts w:ascii="Arial" w:hAnsi="Arial" w:cs="Arial"/>
          <w:color w:val="000000" w:themeColor="text1"/>
        </w:rPr>
      </w:pPr>
    </w:p>
    <w:p w14:paraId="6B367436" w14:textId="77777777" w:rsidR="00D95903" w:rsidRPr="00B14924" w:rsidRDefault="00D95903" w:rsidP="00B14924">
      <w:pPr>
        <w:autoSpaceDE w:val="0"/>
        <w:autoSpaceDN w:val="0"/>
        <w:adjustRightInd w:val="0"/>
        <w:snapToGrid w:val="0"/>
        <w:rPr>
          <w:rFonts w:ascii="Arial" w:hAnsi="Arial" w:cs="Arial"/>
          <w:color w:val="000000" w:themeColor="text1"/>
        </w:rPr>
      </w:pPr>
      <w:r w:rsidRPr="00B14924">
        <w:rPr>
          <w:rFonts w:ascii="Arial" w:hAnsi="Arial" w:cs="Arial"/>
          <w:color w:val="000000" w:themeColor="text1"/>
        </w:rPr>
        <w:t>We’ll focus here on how Title 24 applies to low-rise residential homes with traditional steep-sloped roof styles having a rise-to-run ratio greater than 2:12 (2 feet of rise for every 12 feet of roof span) or more than 9.5 degrees from horizontal.</w:t>
      </w:r>
    </w:p>
    <w:p w14:paraId="23152A70" w14:textId="77777777" w:rsidR="00D95903" w:rsidRPr="00B14924" w:rsidRDefault="00D95903" w:rsidP="00B14924">
      <w:pPr>
        <w:autoSpaceDE w:val="0"/>
        <w:autoSpaceDN w:val="0"/>
        <w:adjustRightInd w:val="0"/>
        <w:snapToGrid w:val="0"/>
        <w:rPr>
          <w:rFonts w:ascii="Arial" w:hAnsi="Arial" w:cs="Arial"/>
          <w:color w:val="000000" w:themeColor="text1"/>
        </w:rPr>
      </w:pPr>
    </w:p>
    <w:p w14:paraId="7F45044C" w14:textId="77777777" w:rsidR="00D95903" w:rsidRPr="00B14924" w:rsidRDefault="00D95903" w:rsidP="00B14924">
      <w:pPr>
        <w:autoSpaceDE w:val="0"/>
        <w:autoSpaceDN w:val="0"/>
        <w:adjustRightInd w:val="0"/>
        <w:snapToGrid w:val="0"/>
        <w:rPr>
          <w:rFonts w:ascii="Arial" w:hAnsi="Arial" w:cs="Arial"/>
          <w:b/>
          <w:bCs/>
          <w:color w:val="000000" w:themeColor="text1"/>
          <w:sz w:val="28"/>
          <w:szCs w:val="28"/>
        </w:rPr>
      </w:pPr>
    </w:p>
    <w:p w14:paraId="7E09D709" w14:textId="264B6181" w:rsidR="00D95903" w:rsidRDefault="00D95903" w:rsidP="00B14924">
      <w:pPr>
        <w:autoSpaceDE w:val="0"/>
        <w:autoSpaceDN w:val="0"/>
        <w:adjustRightInd w:val="0"/>
        <w:snapToGrid w:val="0"/>
        <w:rPr>
          <w:rFonts w:ascii="Arial" w:hAnsi="Arial" w:cs="Arial"/>
          <w:b/>
          <w:bCs/>
          <w:color w:val="000000" w:themeColor="text1"/>
          <w:sz w:val="28"/>
          <w:szCs w:val="28"/>
        </w:rPr>
      </w:pPr>
      <w:r w:rsidRPr="00B14924">
        <w:rPr>
          <w:rFonts w:ascii="Arial" w:hAnsi="Arial" w:cs="Arial"/>
          <w:b/>
          <w:bCs/>
          <w:color w:val="000000" w:themeColor="text1"/>
          <w:sz w:val="28"/>
          <w:szCs w:val="28"/>
        </w:rPr>
        <w:t>Title 24 Cool Roof Regulations Are in Effect For California Homes When:</w:t>
      </w:r>
    </w:p>
    <w:p w14:paraId="34E84F6B" w14:textId="77777777" w:rsidR="00B14924" w:rsidRPr="00B14924" w:rsidRDefault="00B14924" w:rsidP="00B14924">
      <w:pPr>
        <w:autoSpaceDE w:val="0"/>
        <w:autoSpaceDN w:val="0"/>
        <w:adjustRightInd w:val="0"/>
        <w:snapToGrid w:val="0"/>
        <w:rPr>
          <w:rFonts w:ascii="Arial" w:hAnsi="Arial" w:cs="Arial"/>
          <w:b/>
          <w:bCs/>
          <w:color w:val="000000" w:themeColor="text1"/>
          <w:sz w:val="28"/>
          <w:szCs w:val="28"/>
        </w:rPr>
      </w:pPr>
    </w:p>
    <w:p w14:paraId="661E33CD" w14:textId="4F3B8AE2" w:rsidR="00B14924" w:rsidRDefault="00D95903" w:rsidP="00B14924">
      <w:pPr>
        <w:numPr>
          <w:ilvl w:val="0"/>
          <w:numId w:val="1"/>
        </w:numPr>
        <w:tabs>
          <w:tab w:val="left" w:pos="180"/>
          <w:tab w:val="left" w:pos="220"/>
        </w:tabs>
        <w:autoSpaceDE w:val="0"/>
        <w:autoSpaceDN w:val="0"/>
        <w:adjustRightInd w:val="0"/>
        <w:snapToGrid w:val="0"/>
        <w:rPr>
          <w:rFonts w:ascii="Arial" w:hAnsi="Arial" w:cs="Arial"/>
          <w:color w:val="000000" w:themeColor="text1"/>
        </w:rPr>
      </w:pPr>
      <w:r w:rsidRPr="00B14924">
        <w:rPr>
          <w:rFonts w:ascii="Arial" w:hAnsi="Arial" w:cs="Arial"/>
          <w:color w:val="000000" w:themeColor="text1"/>
        </w:rPr>
        <w:t>The roofing project is in an affected California climate zone. Homes in zones 10-15 must meet cool roof standards.</w:t>
      </w:r>
    </w:p>
    <w:p w14:paraId="3A4BDB7A" w14:textId="77777777" w:rsidR="00B14924" w:rsidRDefault="00B14924" w:rsidP="00B14924">
      <w:pPr>
        <w:tabs>
          <w:tab w:val="left" w:pos="180"/>
          <w:tab w:val="left" w:pos="220"/>
        </w:tabs>
        <w:autoSpaceDE w:val="0"/>
        <w:autoSpaceDN w:val="0"/>
        <w:adjustRightInd w:val="0"/>
        <w:snapToGrid w:val="0"/>
        <w:ind w:left="940"/>
        <w:rPr>
          <w:rFonts w:ascii="Arial" w:hAnsi="Arial" w:cs="Arial"/>
          <w:color w:val="000000" w:themeColor="text1"/>
        </w:rPr>
      </w:pPr>
    </w:p>
    <w:p w14:paraId="338731B4" w14:textId="268F64E4" w:rsidR="00D95903" w:rsidRPr="00B14924" w:rsidRDefault="00D95903" w:rsidP="00B14924">
      <w:pPr>
        <w:numPr>
          <w:ilvl w:val="0"/>
          <w:numId w:val="1"/>
        </w:numPr>
        <w:tabs>
          <w:tab w:val="left" w:pos="180"/>
          <w:tab w:val="left" w:pos="220"/>
        </w:tabs>
        <w:autoSpaceDE w:val="0"/>
        <w:autoSpaceDN w:val="0"/>
        <w:adjustRightInd w:val="0"/>
        <w:snapToGrid w:val="0"/>
        <w:rPr>
          <w:rFonts w:ascii="Arial" w:hAnsi="Arial" w:cs="Arial"/>
          <w:color w:val="000000" w:themeColor="text1"/>
        </w:rPr>
      </w:pPr>
      <w:r w:rsidRPr="00B14924">
        <w:rPr>
          <w:rFonts w:ascii="Arial" w:hAnsi="Arial" w:cs="Arial"/>
          <w:color w:val="000000" w:themeColor="text1"/>
        </w:rPr>
        <w:t>Any replacement, recovering, or recoating of the exterior surface of the existing roof, where greater than 50% of the existing roof surface area OR 2,000 square feet of the existing surface is re-roofed, whichever is less.</w:t>
      </w:r>
    </w:p>
    <w:p w14:paraId="7DE3A6B0" w14:textId="77777777" w:rsidR="00D95903" w:rsidRPr="00B14924" w:rsidRDefault="00D95903" w:rsidP="00B14924">
      <w:pPr>
        <w:autoSpaceDE w:val="0"/>
        <w:autoSpaceDN w:val="0"/>
        <w:adjustRightInd w:val="0"/>
        <w:snapToGrid w:val="0"/>
        <w:rPr>
          <w:rFonts w:ascii="Arial" w:hAnsi="Arial" w:cs="Arial"/>
          <w:color w:val="000000" w:themeColor="text1"/>
        </w:rPr>
      </w:pPr>
    </w:p>
    <w:p w14:paraId="5B5A4AE8" w14:textId="77777777" w:rsidR="00B14924" w:rsidRDefault="00B14924" w:rsidP="00B14924">
      <w:pPr>
        <w:autoSpaceDE w:val="0"/>
        <w:autoSpaceDN w:val="0"/>
        <w:adjustRightInd w:val="0"/>
        <w:snapToGrid w:val="0"/>
        <w:rPr>
          <w:rFonts w:ascii="Arial" w:hAnsi="Arial" w:cs="Arial"/>
          <w:b/>
          <w:bCs/>
          <w:color w:val="000000" w:themeColor="text1"/>
          <w:sz w:val="28"/>
          <w:szCs w:val="28"/>
        </w:rPr>
      </w:pPr>
    </w:p>
    <w:p w14:paraId="312F9747" w14:textId="6C001CB5" w:rsidR="00D95903" w:rsidRPr="00B14924" w:rsidRDefault="00D95903" w:rsidP="00B14924">
      <w:pPr>
        <w:autoSpaceDE w:val="0"/>
        <w:autoSpaceDN w:val="0"/>
        <w:adjustRightInd w:val="0"/>
        <w:snapToGrid w:val="0"/>
        <w:rPr>
          <w:rFonts w:ascii="Arial" w:hAnsi="Arial" w:cs="Arial"/>
          <w:b/>
          <w:bCs/>
          <w:color w:val="000000" w:themeColor="text1"/>
          <w:sz w:val="28"/>
          <w:szCs w:val="28"/>
        </w:rPr>
      </w:pPr>
      <w:r w:rsidRPr="00B14924">
        <w:rPr>
          <w:rFonts w:ascii="Arial" w:hAnsi="Arial" w:cs="Arial"/>
          <w:b/>
          <w:bCs/>
          <w:color w:val="000000" w:themeColor="text1"/>
          <w:sz w:val="28"/>
          <w:szCs w:val="28"/>
        </w:rPr>
        <w:t>DECRA Cool Roofs For California</w:t>
      </w:r>
    </w:p>
    <w:p w14:paraId="3FBAA2EC" w14:textId="77777777" w:rsidR="00B14924" w:rsidRDefault="00B14924" w:rsidP="00B14924">
      <w:pPr>
        <w:autoSpaceDE w:val="0"/>
        <w:autoSpaceDN w:val="0"/>
        <w:adjustRightInd w:val="0"/>
        <w:snapToGrid w:val="0"/>
        <w:rPr>
          <w:rFonts w:ascii="Arial" w:hAnsi="Arial" w:cs="Arial"/>
          <w:color w:val="000000" w:themeColor="text1"/>
        </w:rPr>
      </w:pPr>
    </w:p>
    <w:p w14:paraId="09CB3F3C" w14:textId="0B2FB18A" w:rsidR="00D95903" w:rsidRPr="00B14924" w:rsidRDefault="00D95903" w:rsidP="00B14924">
      <w:pPr>
        <w:autoSpaceDE w:val="0"/>
        <w:autoSpaceDN w:val="0"/>
        <w:adjustRightInd w:val="0"/>
        <w:snapToGrid w:val="0"/>
        <w:rPr>
          <w:rFonts w:ascii="Arial" w:hAnsi="Arial" w:cs="Arial"/>
          <w:color w:val="000000" w:themeColor="text1"/>
        </w:rPr>
      </w:pPr>
      <w:r w:rsidRPr="00B14924">
        <w:rPr>
          <w:rFonts w:ascii="Arial" w:hAnsi="Arial" w:cs="Arial"/>
          <w:color w:val="000000" w:themeColor="text1"/>
        </w:rPr>
        <w:t>Lowering roof temperatures on the hot sunny days which prevail in California’s climate zones 10-15 significantly reduces energy costs and electricity consumption. The </w:t>
      </w:r>
      <w:hyperlink r:id="rId8" w:history="1">
        <w:r w:rsidRPr="00B14924">
          <w:rPr>
            <w:rFonts w:ascii="Arial" w:hAnsi="Arial" w:cs="Arial"/>
            <w:color w:val="000000" w:themeColor="text1"/>
          </w:rPr>
          <w:t>Cool Roof Rating Council (CRRC)</w:t>
        </w:r>
      </w:hyperlink>
      <w:r w:rsidRPr="00B14924">
        <w:rPr>
          <w:rFonts w:ascii="Arial" w:hAnsi="Arial" w:cs="Arial"/>
          <w:color w:val="000000" w:themeColor="text1"/>
        </w:rPr>
        <w:t> is the sole authority recognized by the California Energy Commission for certifying roofing products as “cool roof” materials. The CRRC rates roofing products and systems by measuring two important thermal properties:</w:t>
      </w:r>
    </w:p>
    <w:p w14:paraId="55459C5D" w14:textId="77777777" w:rsidR="00D95903" w:rsidRPr="00B14924" w:rsidRDefault="00D95903" w:rsidP="00B14924">
      <w:pPr>
        <w:autoSpaceDE w:val="0"/>
        <w:autoSpaceDN w:val="0"/>
        <w:adjustRightInd w:val="0"/>
        <w:snapToGrid w:val="0"/>
        <w:rPr>
          <w:rFonts w:ascii="Arial" w:hAnsi="Arial" w:cs="Arial"/>
          <w:color w:val="000000" w:themeColor="text1"/>
        </w:rPr>
      </w:pPr>
    </w:p>
    <w:p w14:paraId="6A8C8522" w14:textId="77777777" w:rsidR="00D95903" w:rsidRPr="00B14924" w:rsidRDefault="00D95903" w:rsidP="00B14924">
      <w:pPr>
        <w:autoSpaceDE w:val="0"/>
        <w:autoSpaceDN w:val="0"/>
        <w:adjustRightInd w:val="0"/>
        <w:snapToGrid w:val="0"/>
        <w:rPr>
          <w:rFonts w:ascii="Arial" w:hAnsi="Arial" w:cs="Arial"/>
          <w:color w:val="000000" w:themeColor="text1"/>
        </w:rPr>
      </w:pPr>
      <w:r w:rsidRPr="00B14924">
        <w:rPr>
          <w:rFonts w:ascii="Arial" w:hAnsi="Arial" w:cs="Arial"/>
          <w:color w:val="000000" w:themeColor="text1"/>
        </w:rPr>
        <w:t>Solar Reflectance (SR): The roofing material’s ability to reflect solar energy back into the atmosphere. Title 24 also rates SR after 3 years, a value known as aged solar reflectance.</w:t>
      </w:r>
    </w:p>
    <w:p w14:paraId="2BDC5207" w14:textId="77777777" w:rsidR="00D95903" w:rsidRPr="00B14924" w:rsidRDefault="00D95903" w:rsidP="00B14924">
      <w:pPr>
        <w:autoSpaceDE w:val="0"/>
        <w:autoSpaceDN w:val="0"/>
        <w:adjustRightInd w:val="0"/>
        <w:snapToGrid w:val="0"/>
        <w:rPr>
          <w:rFonts w:ascii="Arial" w:hAnsi="Arial" w:cs="Arial"/>
          <w:color w:val="000000" w:themeColor="text1"/>
        </w:rPr>
      </w:pPr>
    </w:p>
    <w:p w14:paraId="3E43A6DE" w14:textId="77777777" w:rsidR="00D95903" w:rsidRPr="00B14924" w:rsidRDefault="00D95903" w:rsidP="00B14924">
      <w:pPr>
        <w:autoSpaceDE w:val="0"/>
        <w:autoSpaceDN w:val="0"/>
        <w:adjustRightInd w:val="0"/>
        <w:snapToGrid w:val="0"/>
        <w:rPr>
          <w:rFonts w:ascii="Arial" w:hAnsi="Arial" w:cs="Arial"/>
          <w:color w:val="000000" w:themeColor="text1"/>
        </w:rPr>
      </w:pPr>
      <w:r w:rsidRPr="00B14924">
        <w:rPr>
          <w:rFonts w:ascii="Arial" w:hAnsi="Arial" w:cs="Arial"/>
          <w:color w:val="000000" w:themeColor="text1"/>
        </w:rPr>
        <w:t>Thermal Emittance (TE): The ability of the material to radiate absorbed heat up and away from the house.</w:t>
      </w:r>
    </w:p>
    <w:p w14:paraId="446561B3" w14:textId="77777777" w:rsidR="00D95903" w:rsidRPr="00B14924" w:rsidRDefault="00D95903" w:rsidP="00B14924">
      <w:pPr>
        <w:autoSpaceDE w:val="0"/>
        <w:autoSpaceDN w:val="0"/>
        <w:adjustRightInd w:val="0"/>
        <w:snapToGrid w:val="0"/>
        <w:rPr>
          <w:rFonts w:ascii="Arial" w:hAnsi="Arial" w:cs="Arial"/>
          <w:color w:val="000000" w:themeColor="text1"/>
        </w:rPr>
      </w:pPr>
    </w:p>
    <w:p w14:paraId="0061DBB6" w14:textId="77777777" w:rsidR="00D95903" w:rsidRPr="00B14924" w:rsidRDefault="00D95903" w:rsidP="00B14924">
      <w:pPr>
        <w:autoSpaceDE w:val="0"/>
        <w:autoSpaceDN w:val="0"/>
        <w:adjustRightInd w:val="0"/>
        <w:snapToGrid w:val="0"/>
        <w:rPr>
          <w:rFonts w:ascii="Arial" w:hAnsi="Arial" w:cs="Arial"/>
          <w:color w:val="000000" w:themeColor="text1"/>
        </w:rPr>
      </w:pPr>
      <w:r w:rsidRPr="00B14924">
        <w:rPr>
          <w:rFonts w:ascii="Arial" w:hAnsi="Arial" w:cs="Arial"/>
          <w:color w:val="000000" w:themeColor="text1"/>
        </w:rPr>
        <w:t>Both of these thermal properties are measured and assigned values from 0 to 1. The higher the value the cooler the roof. By CRRC standards the minimum solar reflectance (SR) value is .20, and the minimum thermal emittance (TE) value is .75.</w:t>
      </w:r>
    </w:p>
    <w:p w14:paraId="453673C3" w14:textId="77777777" w:rsidR="00D95903" w:rsidRPr="00B14924" w:rsidRDefault="00D95903" w:rsidP="00B14924">
      <w:pPr>
        <w:autoSpaceDE w:val="0"/>
        <w:autoSpaceDN w:val="0"/>
        <w:adjustRightInd w:val="0"/>
        <w:snapToGrid w:val="0"/>
        <w:rPr>
          <w:rFonts w:ascii="Arial" w:hAnsi="Arial" w:cs="Arial"/>
          <w:color w:val="000000" w:themeColor="text1"/>
        </w:rPr>
      </w:pPr>
    </w:p>
    <w:p w14:paraId="5503E4D8" w14:textId="77777777" w:rsidR="00D95903" w:rsidRPr="00B14924" w:rsidRDefault="00D95903" w:rsidP="00B14924">
      <w:pPr>
        <w:autoSpaceDE w:val="0"/>
        <w:autoSpaceDN w:val="0"/>
        <w:adjustRightInd w:val="0"/>
        <w:snapToGrid w:val="0"/>
        <w:rPr>
          <w:rFonts w:ascii="Arial" w:hAnsi="Arial" w:cs="Arial"/>
          <w:color w:val="000000" w:themeColor="text1"/>
        </w:rPr>
      </w:pPr>
      <w:r w:rsidRPr="00B14924">
        <w:rPr>
          <w:rFonts w:ascii="Arial" w:hAnsi="Arial" w:cs="Arial"/>
          <w:color w:val="000000" w:themeColor="text1"/>
        </w:rPr>
        <w:t>A third “cool roof” qualifier is the Solar Reflective Index (SRI) value of 16 which is calculated by combining thermal emittance and solar reflectance in a complex mathematical formula.</w:t>
      </w:r>
    </w:p>
    <w:p w14:paraId="116F1501" w14:textId="77777777" w:rsidR="00D95903" w:rsidRPr="00B14924" w:rsidRDefault="00D95903" w:rsidP="00B14924">
      <w:pPr>
        <w:autoSpaceDE w:val="0"/>
        <w:autoSpaceDN w:val="0"/>
        <w:adjustRightInd w:val="0"/>
        <w:snapToGrid w:val="0"/>
        <w:rPr>
          <w:rFonts w:ascii="Arial" w:hAnsi="Arial" w:cs="Arial"/>
          <w:color w:val="000000" w:themeColor="text1"/>
        </w:rPr>
      </w:pPr>
    </w:p>
    <w:p w14:paraId="6D85755E" w14:textId="6BCA7BBE" w:rsidR="00D95903" w:rsidRPr="00B14924" w:rsidRDefault="00D95903" w:rsidP="00B14924">
      <w:pPr>
        <w:autoSpaceDE w:val="0"/>
        <w:autoSpaceDN w:val="0"/>
        <w:adjustRightInd w:val="0"/>
        <w:snapToGrid w:val="0"/>
        <w:rPr>
          <w:rFonts w:ascii="Arial" w:hAnsi="Arial" w:cs="Arial"/>
          <w:b/>
          <w:bCs/>
          <w:i/>
          <w:iCs/>
          <w:color w:val="000000" w:themeColor="text1"/>
        </w:rPr>
      </w:pPr>
      <w:r w:rsidRPr="00B14924">
        <w:rPr>
          <w:rFonts w:ascii="Arial" w:hAnsi="Arial" w:cs="Arial"/>
          <w:b/>
          <w:bCs/>
          <w:i/>
          <w:iCs/>
          <w:color w:val="000000" w:themeColor="text1"/>
        </w:rPr>
        <w:t>“The SRI alternative is useful when a particular product exceeds the Energy Standards requirement for either the aged solar reflectance or the thermal emittance but does not meet both requirements.” — Energy Code Ace Resources</w:t>
      </w:r>
    </w:p>
    <w:p w14:paraId="33F48538" w14:textId="77777777" w:rsidR="00D95903" w:rsidRPr="00B14924" w:rsidRDefault="00D95903" w:rsidP="00B14924">
      <w:pPr>
        <w:autoSpaceDE w:val="0"/>
        <w:autoSpaceDN w:val="0"/>
        <w:adjustRightInd w:val="0"/>
        <w:snapToGrid w:val="0"/>
        <w:rPr>
          <w:rFonts w:ascii="Arial" w:hAnsi="Arial" w:cs="Arial"/>
          <w:color w:val="000000" w:themeColor="text1"/>
        </w:rPr>
      </w:pPr>
    </w:p>
    <w:p w14:paraId="46A788BD" w14:textId="3B430958" w:rsidR="00D95903" w:rsidRDefault="00D95903" w:rsidP="00B14924">
      <w:pPr>
        <w:autoSpaceDE w:val="0"/>
        <w:autoSpaceDN w:val="0"/>
        <w:adjustRightInd w:val="0"/>
        <w:snapToGrid w:val="0"/>
        <w:rPr>
          <w:rFonts w:ascii="Arial" w:hAnsi="Arial" w:cs="Arial"/>
          <w:color w:val="000000" w:themeColor="text1"/>
        </w:rPr>
      </w:pPr>
      <w:r w:rsidRPr="00B14924">
        <w:rPr>
          <w:rFonts w:ascii="Arial" w:hAnsi="Arial" w:cs="Arial"/>
          <w:color w:val="000000" w:themeColor="text1"/>
        </w:rPr>
        <w:t>DECRA cool color roofing systems easily meet the .20 Solar Reflectance requirement. Infrared blocking pigments and enhanced reflectivity decrease attic temperatures by 69% as compared to conventional asphalt shingles. The superior TE values of the Tuscan Sun and Antique Chestnut cool colors on DECRA stone-coated high-grade steel roofing products are among the highest thermal emittance materials available, rated by the CRRC at .97 and .98 respectively.  On a scale where the highest score is 1, you can’t do much better.</w:t>
      </w:r>
    </w:p>
    <w:p w14:paraId="15CA54F4" w14:textId="77777777" w:rsidR="00B14924" w:rsidRPr="00B14924" w:rsidRDefault="00B14924" w:rsidP="00B14924">
      <w:pPr>
        <w:autoSpaceDE w:val="0"/>
        <w:autoSpaceDN w:val="0"/>
        <w:adjustRightInd w:val="0"/>
        <w:snapToGrid w:val="0"/>
        <w:rPr>
          <w:rFonts w:ascii="Arial" w:hAnsi="Arial" w:cs="Arial"/>
          <w:color w:val="000000" w:themeColor="text1"/>
        </w:rPr>
      </w:pPr>
    </w:p>
    <w:p w14:paraId="24359ADF" w14:textId="77777777" w:rsidR="00D95903" w:rsidRPr="00B14924" w:rsidRDefault="00D95903" w:rsidP="00B14924">
      <w:pPr>
        <w:autoSpaceDE w:val="0"/>
        <w:autoSpaceDN w:val="0"/>
        <w:adjustRightInd w:val="0"/>
        <w:snapToGrid w:val="0"/>
        <w:rPr>
          <w:rFonts w:ascii="Arial" w:hAnsi="Arial" w:cs="Arial"/>
          <w:color w:val="000000" w:themeColor="text1"/>
        </w:rPr>
      </w:pPr>
    </w:p>
    <w:p w14:paraId="3783192E" w14:textId="7608FC84" w:rsidR="00D95903" w:rsidRDefault="00D95903" w:rsidP="00B14924">
      <w:pPr>
        <w:autoSpaceDE w:val="0"/>
        <w:autoSpaceDN w:val="0"/>
        <w:adjustRightInd w:val="0"/>
        <w:snapToGrid w:val="0"/>
        <w:rPr>
          <w:rFonts w:ascii="Arial" w:hAnsi="Arial" w:cs="Arial"/>
          <w:b/>
          <w:bCs/>
          <w:color w:val="000000" w:themeColor="text1"/>
          <w:sz w:val="28"/>
          <w:szCs w:val="28"/>
        </w:rPr>
      </w:pPr>
      <w:r w:rsidRPr="00B14924">
        <w:rPr>
          <w:rFonts w:ascii="Arial" w:hAnsi="Arial" w:cs="Arial"/>
          <w:b/>
          <w:bCs/>
          <w:color w:val="000000" w:themeColor="text1"/>
          <w:sz w:val="28"/>
          <w:szCs w:val="28"/>
        </w:rPr>
        <w:t>The DECRA colors that meet the cool color standards of Title 24 are:</w:t>
      </w:r>
    </w:p>
    <w:p w14:paraId="51CC4A6A" w14:textId="77777777" w:rsidR="00B14924" w:rsidRPr="00B14924" w:rsidRDefault="00B14924" w:rsidP="00B14924">
      <w:pPr>
        <w:autoSpaceDE w:val="0"/>
        <w:autoSpaceDN w:val="0"/>
        <w:adjustRightInd w:val="0"/>
        <w:snapToGrid w:val="0"/>
        <w:rPr>
          <w:rFonts w:ascii="Arial" w:hAnsi="Arial" w:cs="Arial"/>
          <w:b/>
          <w:bCs/>
          <w:color w:val="000000" w:themeColor="text1"/>
          <w:sz w:val="28"/>
          <w:szCs w:val="28"/>
        </w:rPr>
      </w:pPr>
    </w:p>
    <w:p w14:paraId="3B69CE15" w14:textId="77777777" w:rsidR="00D95903" w:rsidRPr="00B14924" w:rsidRDefault="00D95903" w:rsidP="00B14924">
      <w:pPr>
        <w:numPr>
          <w:ilvl w:val="0"/>
          <w:numId w:val="3"/>
        </w:numPr>
        <w:tabs>
          <w:tab w:val="left" w:pos="220"/>
          <w:tab w:val="left" w:pos="720"/>
        </w:tabs>
        <w:autoSpaceDE w:val="0"/>
        <w:autoSpaceDN w:val="0"/>
        <w:adjustRightInd w:val="0"/>
        <w:snapToGrid w:val="0"/>
        <w:ind w:hanging="720"/>
        <w:rPr>
          <w:rFonts w:ascii="Arial" w:hAnsi="Arial" w:cs="Arial"/>
          <w:color w:val="000000" w:themeColor="text1"/>
        </w:rPr>
      </w:pPr>
      <w:r w:rsidRPr="00B14924">
        <w:rPr>
          <w:rFonts w:ascii="Arial" w:hAnsi="Arial" w:cs="Arial"/>
          <w:color w:val="000000" w:themeColor="text1"/>
        </w:rPr>
        <w:t>Tuscan Sun - All DECRA Profiles</w:t>
      </w:r>
    </w:p>
    <w:p w14:paraId="6513C355" w14:textId="77777777" w:rsidR="00D95903" w:rsidRPr="00B14924" w:rsidRDefault="00D95903" w:rsidP="00B14924">
      <w:pPr>
        <w:numPr>
          <w:ilvl w:val="0"/>
          <w:numId w:val="3"/>
        </w:numPr>
        <w:tabs>
          <w:tab w:val="left" w:pos="220"/>
          <w:tab w:val="left" w:pos="720"/>
        </w:tabs>
        <w:autoSpaceDE w:val="0"/>
        <w:autoSpaceDN w:val="0"/>
        <w:adjustRightInd w:val="0"/>
        <w:snapToGrid w:val="0"/>
        <w:ind w:hanging="720"/>
        <w:rPr>
          <w:rFonts w:ascii="Arial" w:hAnsi="Arial" w:cs="Arial"/>
          <w:color w:val="000000" w:themeColor="text1"/>
        </w:rPr>
      </w:pPr>
      <w:r w:rsidRPr="00B14924">
        <w:rPr>
          <w:rFonts w:ascii="Arial" w:hAnsi="Arial" w:cs="Arial"/>
          <w:color w:val="000000" w:themeColor="text1"/>
        </w:rPr>
        <w:t>Woodland Green - All DECRA Profiles</w:t>
      </w:r>
    </w:p>
    <w:p w14:paraId="42398D90" w14:textId="77777777" w:rsidR="00D95903" w:rsidRPr="00B14924" w:rsidRDefault="00D95903" w:rsidP="00B14924">
      <w:pPr>
        <w:numPr>
          <w:ilvl w:val="0"/>
          <w:numId w:val="3"/>
        </w:numPr>
        <w:tabs>
          <w:tab w:val="left" w:pos="220"/>
          <w:tab w:val="left" w:pos="720"/>
        </w:tabs>
        <w:autoSpaceDE w:val="0"/>
        <w:autoSpaceDN w:val="0"/>
        <w:adjustRightInd w:val="0"/>
        <w:snapToGrid w:val="0"/>
        <w:ind w:hanging="720"/>
        <w:rPr>
          <w:rFonts w:ascii="Arial" w:hAnsi="Arial" w:cs="Arial"/>
          <w:color w:val="000000" w:themeColor="text1"/>
        </w:rPr>
      </w:pPr>
      <w:r w:rsidRPr="00B14924">
        <w:rPr>
          <w:rFonts w:ascii="Arial" w:hAnsi="Arial" w:cs="Arial"/>
          <w:color w:val="000000" w:themeColor="text1"/>
        </w:rPr>
        <w:t>Sicilian Sand - All DECRA Profiles</w:t>
      </w:r>
    </w:p>
    <w:p w14:paraId="77DA2B6F" w14:textId="77777777" w:rsidR="00B14924" w:rsidRDefault="00B14924" w:rsidP="00B14924">
      <w:pPr>
        <w:autoSpaceDE w:val="0"/>
        <w:autoSpaceDN w:val="0"/>
        <w:adjustRightInd w:val="0"/>
        <w:snapToGrid w:val="0"/>
        <w:rPr>
          <w:rFonts w:ascii="Arial" w:hAnsi="Arial" w:cs="Arial"/>
          <w:b/>
          <w:bCs/>
          <w:color w:val="000000" w:themeColor="text1"/>
          <w:sz w:val="28"/>
          <w:szCs w:val="28"/>
        </w:rPr>
      </w:pPr>
    </w:p>
    <w:p w14:paraId="421A55E0" w14:textId="07C12E46" w:rsidR="00D95903" w:rsidRDefault="00D95903" w:rsidP="00B14924">
      <w:pPr>
        <w:autoSpaceDE w:val="0"/>
        <w:autoSpaceDN w:val="0"/>
        <w:adjustRightInd w:val="0"/>
        <w:snapToGrid w:val="0"/>
        <w:rPr>
          <w:rFonts w:ascii="Arial" w:hAnsi="Arial" w:cs="Arial"/>
          <w:b/>
          <w:bCs/>
          <w:color w:val="000000" w:themeColor="text1"/>
          <w:sz w:val="28"/>
          <w:szCs w:val="28"/>
        </w:rPr>
      </w:pPr>
      <w:r w:rsidRPr="00B14924">
        <w:rPr>
          <w:rFonts w:ascii="Arial" w:hAnsi="Arial" w:cs="Arial"/>
          <w:b/>
          <w:bCs/>
          <w:color w:val="000000" w:themeColor="text1"/>
          <w:sz w:val="28"/>
          <w:szCs w:val="28"/>
        </w:rPr>
        <w:lastRenderedPageBreak/>
        <w:t>The Batten Installation Advantage: Energy Efficiency Above and Beyond Title 24 </w:t>
      </w:r>
    </w:p>
    <w:p w14:paraId="1918EB1B" w14:textId="77777777" w:rsidR="00B14924" w:rsidRPr="00B14924" w:rsidRDefault="00B14924" w:rsidP="00B14924">
      <w:pPr>
        <w:autoSpaceDE w:val="0"/>
        <w:autoSpaceDN w:val="0"/>
        <w:adjustRightInd w:val="0"/>
        <w:snapToGrid w:val="0"/>
        <w:rPr>
          <w:rFonts w:ascii="Arial" w:hAnsi="Arial" w:cs="Arial"/>
          <w:b/>
          <w:bCs/>
          <w:color w:val="000000" w:themeColor="text1"/>
          <w:sz w:val="28"/>
          <w:szCs w:val="28"/>
        </w:rPr>
      </w:pPr>
    </w:p>
    <w:p w14:paraId="075D4660" w14:textId="77777777" w:rsidR="00D95903" w:rsidRPr="00B14924" w:rsidRDefault="00B14924" w:rsidP="00B14924">
      <w:pPr>
        <w:autoSpaceDE w:val="0"/>
        <w:autoSpaceDN w:val="0"/>
        <w:adjustRightInd w:val="0"/>
        <w:snapToGrid w:val="0"/>
        <w:rPr>
          <w:rFonts w:ascii="Arial" w:hAnsi="Arial" w:cs="Arial"/>
          <w:color w:val="000000" w:themeColor="text1"/>
        </w:rPr>
      </w:pPr>
      <w:hyperlink r:id="rId9" w:history="1">
        <w:r w:rsidR="00D95903" w:rsidRPr="00B14924">
          <w:rPr>
            <w:rFonts w:ascii="Arial" w:hAnsi="Arial" w:cs="Arial"/>
            <w:color w:val="000000" w:themeColor="text1"/>
          </w:rPr>
          <w:t>DECRA Tile</w:t>
        </w:r>
      </w:hyperlink>
      <w:r w:rsidR="00D95903" w:rsidRPr="00B14924">
        <w:rPr>
          <w:rFonts w:ascii="Arial" w:hAnsi="Arial" w:cs="Arial"/>
          <w:color w:val="000000" w:themeColor="text1"/>
        </w:rPr>
        <w:t>, </w:t>
      </w:r>
      <w:hyperlink r:id="rId10" w:history="1">
        <w:r w:rsidR="00D95903" w:rsidRPr="00B14924">
          <w:rPr>
            <w:rFonts w:ascii="Arial" w:hAnsi="Arial" w:cs="Arial"/>
            <w:color w:val="000000" w:themeColor="text1"/>
          </w:rPr>
          <w:t>DECRA Shake</w:t>
        </w:r>
      </w:hyperlink>
      <w:r w:rsidR="00D95903" w:rsidRPr="00B14924">
        <w:rPr>
          <w:rFonts w:ascii="Arial" w:hAnsi="Arial" w:cs="Arial"/>
          <w:color w:val="000000" w:themeColor="text1"/>
        </w:rPr>
        <w:t>, and DECRA Shingle Plus roofing profiles are designed for installation on battens. Battens are a simple grid of 2x2 wood strips that create a continuous airspace of at least 1” between the roofing material and the roof deck.</w:t>
      </w:r>
    </w:p>
    <w:p w14:paraId="206175BE" w14:textId="77777777" w:rsidR="00D95903" w:rsidRPr="00B14924" w:rsidRDefault="00D95903" w:rsidP="00B14924">
      <w:pPr>
        <w:autoSpaceDE w:val="0"/>
        <w:autoSpaceDN w:val="0"/>
        <w:adjustRightInd w:val="0"/>
        <w:snapToGrid w:val="0"/>
        <w:rPr>
          <w:rFonts w:ascii="Arial" w:hAnsi="Arial" w:cs="Arial"/>
          <w:color w:val="000000" w:themeColor="text1"/>
        </w:rPr>
      </w:pPr>
    </w:p>
    <w:p w14:paraId="55EEBB96" w14:textId="77777777" w:rsidR="00D95903" w:rsidRPr="00B14924" w:rsidRDefault="00D95903" w:rsidP="00B14924">
      <w:pPr>
        <w:autoSpaceDE w:val="0"/>
        <w:autoSpaceDN w:val="0"/>
        <w:adjustRightInd w:val="0"/>
        <w:snapToGrid w:val="0"/>
        <w:rPr>
          <w:rFonts w:ascii="Arial" w:hAnsi="Arial" w:cs="Arial"/>
          <w:color w:val="000000" w:themeColor="text1"/>
        </w:rPr>
      </w:pPr>
      <w:r w:rsidRPr="00B14924">
        <w:rPr>
          <w:rFonts w:ascii="Arial" w:hAnsi="Arial" w:cs="Arial"/>
          <w:color w:val="000000" w:themeColor="text1"/>
        </w:rPr>
        <w:t>This vital airspace increases thermal emittance tremendously by allowing heated air between the deck and the roofing materials to escape up and away from the house through ridge vents at the highest point of the roof. Battens provide a self-regulating “heat elevator”; the hotter the air, the faster it rises up through the air space and away from the home.</w:t>
      </w:r>
    </w:p>
    <w:p w14:paraId="429F40DC" w14:textId="77777777" w:rsidR="00D95903" w:rsidRPr="00B14924" w:rsidRDefault="00D95903" w:rsidP="00B14924">
      <w:pPr>
        <w:autoSpaceDE w:val="0"/>
        <w:autoSpaceDN w:val="0"/>
        <w:adjustRightInd w:val="0"/>
        <w:snapToGrid w:val="0"/>
        <w:rPr>
          <w:rFonts w:ascii="Arial" w:hAnsi="Arial" w:cs="Arial"/>
          <w:color w:val="000000" w:themeColor="text1"/>
        </w:rPr>
      </w:pPr>
    </w:p>
    <w:p w14:paraId="0F67CFEA" w14:textId="77777777" w:rsidR="00B14924" w:rsidRDefault="00D95903" w:rsidP="00B14924">
      <w:pPr>
        <w:autoSpaceDE w:val="0"/>
        <w:autoSpaceDN w:val="0"/>
        <w:adjustRightInd w:val="0"/>
        <w:snapToGrid w:val="0"/>
        <w:rPr>
          <w:rFonts w:ascii="Arial" w:hAnsi="Arial" w:cs="Arial"/>
          <w:color w:val="000000" w:themeColor="text1"/>
        </w:rPr>
      </w:pPr>
      <w:r w:rsidRPr="00B14924">
        <w:rPr>
          <w:rFonts w:ascii="Arial" w:hAnsi="Arial" w:cs="Arial"/>
          <w:color w:val="000000" w:themeColor="text1"/>
        </w:rPr>
        <w:t>That means that even the darkest DECRA colors can be used with batten installations, and there’s no need to restrict your choice of DECRA hues to the Title 24 approved colors.</w:t>
      </w:r>
    </w:p>
    <w:p w14:paraId="4338FB70" w14:textId="77777777" w:rsidR="00B14924" w:rsidRDefault="00B14924" w:rsidP="00B14924">
      <w:pPr>
        <w:autoSpaceDE w:val="0"/>
        <w:autoSpaceDN w:val="0"/>
        <w:adjustRightInd w:val="0"/>
        <w:snapToGrid w:val="0"/>
        <w:rPr>
          <w:rFonts w:ascii="Arial" w:hAnsi="Arial" w:cs="Arial"/>
          <w:color w:val="000000" w:themeColor="text1"/>
        </w:rPr>
      </w:pPr>
    </w:p>
    <w:p w14:paraId="67ED8538" w14:textId="1CA00DAA" w:rsidR="00D95903" w:rsidRPr="00B14924" w:rsidRDefault="00D95903" w:rsidP="00B14924">
      <w:pPr>
        <w:autoSpaceDE w:val="0"/>
        <w:autoSpaceDN w:val="0"/>
        <w:adjustRightInd w:val="0"/>
        <w:snapToGrid w:val="0"/>
        <w:rPr>
          <w:rFonts w:ascii="Arial" w:hAnsi="Arial" w:cs="Arial"/>
          <w:color w:val="000000" w:themeColor="text1"/>
        </w:rPr>
      </w:pPr>
      <w:r w:rsidRPr="00B14924">
        <w:rPr>
          <w:rFonts w:ascii="Arial" w:hAnsi="Arial" w:cs="Arial"/>
          <w:color w:val="000000" w:themeColor="text1"/>
        </w:rPr>
        <w:t>The batten installation technique improves energy efficiency so well that Title 24 makes a notable exception to the cool color rules and any color can be used with battens to meet Title 24 standards:</w:t>
      </w:r>
    </w:p>
    <w:p w14:paraId="1E1C9D92" w14:textId="77777777" w:rsidR="00D95903" w:rsidRPr="00B14924" w:rsidRDefault="00D95903" w:rsidP="00B14924">
      <w:pPr>
        <w:autoSpaceDE w:val="0"/>
        <w:autoSpaceDN w:val="0"/>
        <w:adjustRightInd w:val="0"/>
        <w:snapToGrid w:val="0"/>
        <w:rPr>
          <w:rFonts w:ascii="Arial" w:hAnsi="Arial" w:cs="Arial"/>
          <w:color w:val="000000" w:themeColor="text1"/>
        </w:rPr>
      </w:pPr>
    </w:p>
    <w:p w14:paraId="4AD5B6EA" w14:textId="77777777" w:rsidR="00D95903" w:rsidRPr="00B14924" w:rsidRDefault="00D95903" w:rsidP="00B14924">
      <w:pPr>
        <w:autoSpaceDE w:val="0"/>
        <w:autoSpaceDN w:val="0"/>
        <w:adjustRightInd w:val="0"/>
        <w:snapToGrid w:val="0"/>
        <w:rPr>
          <w:rFonts w:ascii="Arial" w:hAnsi="Arial" w:cs="Arial"/>
          <w:b/>
          <w:bCs/>
          <w:color w:val="000000" w:themeColor="text1"/>
          <w:sz w:val="22"/>
          <w:szCs w:val="22"/>
        </w:rPr>
      </w:pPr>
      <w:r w:rsidRPr="00B14924">
        <w:rPr>
          <w:rFonts w:ascii="Arial" w:hAnsi="Arial" w:cs="Arial"/>
          <w:b/>
          <w:bCs/>
          <w:color w:val="000000" w:themeColor="text1"/>
          <w:sz w:val="22"/>
          <w:szCs w:val="22"/>
        </w:rPr>
        <w:t>2019 Title 24 exception to SECTION 150.2(b)1Hi</w:t>
      </w:r>
    </w:p>
    <w:p w14:paraId="03D716CA" w14:textId="77777777" w:rsidR="00D95903" w:rsidRPr="00B14924" w:rsidRDefault="00D95903" w:rsidP="00B14924">
      <w:pPr>
        <w:autoSpaceDE w:val="0"/>
        <w:autoSpaceDN w:val="0"/>
        <w:adjustRightInd w:val="0"/>
        <w:snapToGrid w:val="0"/>
        <w:rPr>
          <w:rFonts w:ascii="Arial" w:hAnsi="Arial" w:cs="Arial"/>
          <w:b/>
          <w:bCs/>
          <w:color w:val="000000" w:themeColor="text1"/>
          <w:sz w:val="22"/>
          <w:szCs w:val="22"/>
        </w:rPr>
      </w:pPr>
      <w:r w:rsidRPr="00B14924">
        <w:rPr>
          <w:rFonts w:ascii="Arial" w:hAnsi="Arial" w:cs="Arial"/>
          <w:b/>
          <w:bCs/>
          <w:color w:val="000000" w:themeColor="text1"/>
          <w:sz w:val="22"/>
          <w:szCs w:val="22"/>
        </w:rPr>
        <w:t>a. Air-space of 1.0 inch (25mm) is provided between the top of the roof deck to the</w:t>
      </w:r>
    </w:p>
    <w:p w14:paraId="6D91E672" w14:textId="77777777" w:rsidR="00D95903" w:rsidRPr="00B14924" w:rsidRDefault="00D95903" w:rsidP="00B14924">
      <w:pPr>
        <w:autoSpaceDE w:val="0"/>
        <w:autoSpaceDN w:val="0"/>
        <w:adjustRightInd w:val="0"/>
        <w:snapToGrid w:val="0"/>
        <w:rPr>
          <w:rFonts w:ascii="Arial" w:hAnsi="Arial" w:cs="Arial"/>
          <w:b/>
          <w:bCs/>
          <w:color w:val="000000" w:themeColor="text1"/>
          <w:sz w:val="22"/>
          <w:szCs w:val="22"/>
        </w:rPr>
      </w:pPr>
      <w:r w:rsidRPr="00B14924">
        <w:rPr>
          <w:rFonts w:ascii="Arial" w:hAnsi="Arial" w:cs="Arial"/>
          <w:b/>
          <w:bCs/>
          <w:color w:val="000000" w:themeColor="text1"/>
          <w:sz w:val="22"/>
          <w:szCs w:val="22"/>
        </w:rPr>
        <w:t>bottom of the roofing product.</w:t>
      </w:r>
    </w:p>
    <w:p w14:paraId="1142A3EB" w14:textId="77777777" w:rsidR="00D95903" w:rsidRPr="00B14924" w:rsidRDefault="00D95903" w:rsidP="00B14924">
      <w:pPr>
        <w:autoSpaceDE w:val="0"/>
        <w:autoSpaceDN w:val="0"/>
        <w:adjustRightInd w:val="0"/>
        <w:snapToGrid w:val="0"/>
        <w:rPr>
          <w:rFonts w:ascii="Arial" w:hAnsi="Arial" w:cs="Arial"/>
          <w:color w:val="000000" w:themeColor="text1"/>
        </w:rPr>
      </w:pPr>
    </w:p>
    <w:p w14:paraId="449735A1" w14:textId="7C12D8DE" w:rsidR="00D95903" w:rsidRDefault="00D95903" w:rsidP="00B14924">
      <w:pPr>
        <w:autoSpaceDE w:val="0"/>
        <w:autoSpaceDN w:val="0"/>
        <w:adjustRightInd w:val="0"/>
        <w:snapToGrid w:val="0"/>
        <w:rPr>
          <w:rFonts w:ascii="Arial" w:hAnsi="Arial" w:cs="Arial"/>
          <w:color w:val="000000" w:themeColor="text1"/>
        </w:rPr>
      </w:pPr>
      <w:r w:rsidRPr="00B14924">
        <w:rPr>
          <w:rFonts w:ascii="Arial" w:hAnsi="Arial" w:cs="Arial"/>
          <w:color w:val="000000" w:themeColor="text1"/>
        </w:rPr>
        <w:t>The fully walkable strength of stone-coated, high-grade, multi-layered steel DECRA Tile and DECRA Shake makes the energy-efficient batten installation possible. The batten grid method simply isn’t practical with conventional materials such as easily fractured clay or concrete tiles, fragile wood shakes, or floppy asphalt shingles that all require direct-to-deck support.</w:t>
      </w:r>
    </w:p>
    <w:p w14:paraId="7A16AD0A" w14:textId="77777777" w:rsidR="00B14924" w:rsidRPr="00B14924" w:rsidRDefault="00B14924" w:rsidP="00B14924">
      <w:pPr>
        <w:autoSpaceDE w:val="0"/>
        <w:autoSpaceDN w:val="0"/>
        <w:adjustRightInd w:val="0"/>
        <w:snapToGrid w:val="0"/>
        <w:rPr>
          <w:rFonts w:ascii="Arial" w:hAnsi="Arial" w:cs="Arial"/>
          <w:color w:val="000000" w:themeColor="text1"/>
        </w:rPr>
      </w:pPr>
    </w:p>
    <w:p w14:paraId="77F1315C" w14:textId="77777777" w:rsidR="00D95903" w:rsidRPr="00B14924" w:rsidRDefault="00D95903" w:rsidP="00B14924">
      <w:pPr>
        <w:autoSpaceDE w:val="0"/>
        <w:autoSpaceDN w:val="0"/>
        <w:adjustRightInd w:val="0"/>
        <w:snapToGrid w:val="0"/>
        <w:rPr>
          <w:rFonts w:ascii="Arial" w:hAnsi="Arial" w:cs="Arial"/>
          <w:color w:val="000000" w:themeColor="text1"/>
        </w:rPr>
      </w:pPr>
    </w:p>
    <w:p w14:paraId="38202272" w14:textId="52F94427" w:rsidR="00D95903" w:rsidRDefault="00D95903" w:rsidP="00B14924">
      <w:pPr>
        <w:autoSpaceDE w:val="0"/>
        <w:autoSpaceDN w:val="0"/>
        <w:adjustRightInd w:val="0"/>
        <w:snapToGrid w:val="0"/>
        <w:rPr>
          <w:rFonts w:ascii="Arial" w:hAnsi="Arial" w:cs="Arial"/>
          <w:b/>
          <w:bCs/>
          <w:color w:val="000000" w:themeColor="text1"/>
          <w:sz w:val="28"/>
          <w:szCs w:val="28"/>
        </w:rPr>
      </w:pPr>
      <w:r w:rsidRPr="00B14924">
        <w:rPr>
          <w:rFonts w:ascii="Arial" w:hAnsi="Arial" w:cs="Arial"/>
          <w:b/>
          <w:bCs/>
          <w:color w:val="000000" w:themeColor="text1"/>
          <w:sz w:val="28"/>
          <w:szCs w:val="28"/>
        </w:rPr>
        <w:t>The Benefits of DECRA Metal Roofing Especially For California Homeowners</w:t>
      </w:r>
    </w:p>
    <w:p w14:paraId="3FB87F2F" w14:textId="77777777" w:rsidR="00B14924" w:rsidRPr="00B14924" w:rsidRDefault="00B14924" w:rsidP="00B14924">
      <w:pPr>
        <w:autoSpaceDE w:val="0"/>
        <w:autoSpaceDN w:val="0"/>
        <w:adjustRightInd w:val="0"/>
        <w:snapToGrid w:val="0"/>
        <w:rPr>
          <w:rFonts w:ascii="Arial" w:hAnsi="Arial" w:cs="Arial"/>
          <w:b/>
          <w:bCs/>
          <w:color w:val="000000" w:themeColor="text1"/>
          <w:sz w:val="28"/>
          <w:szCs w:val="28"/>
        </w:rPr>
      </w:pPr>
    </w:p>
    <w:p w14:paraId="43D63938" w14:textId="063CB055" w:rsidR="00D95903" w:rsidRPr="00B14924" w:rsidRDefault="00D95903" w:rsidP="00B14924">
      <w:pPr>
        <w:autoSpaceDE w:val="0"/>
        <w:autoSpaceDN w:val="0"/>
        <w:adjustRightInd w:val="0"/>
        <w:snapToGrid w:val="0"/>
        <w:rPr>
          <w:rFonts w:ascii="Arial" w:hAnsi="Arial" w:cs="Arial"/>
          <w:color w:val="000000" w:themeColor="text1"/>
        </w:rPr>
      </w:pPr>
      <w:r w:rsidRPr="00B14924">
        <w:rPr>
          <w:rFonts w:ascii="Arial" w:hAnsi="Arial" w:cs="Arial"/>
          <w:color w:val="000000" w:themeColor="text1"/>
        </w:rPr>
        <w:t>Aside from the energy-efficient requirements required by Title 24, California homeowners need to prepare for the unique elements of the California wildfire season, earthquakes, drought, mountain snows, and sudden deluges of rain.</w:t>
      </w:r>
    </w:p>
    <w:p w14:paraId="0C5DEFF7" w14:textId="77777777" w:rsidR="00D95903" w:rsidRPr="00B14924" w:rsidRDefault="00D95903" w:rsidP="00B14924">
      <w:pPr>
        <w:autoSpaceDE w:val="0"/>
        <w:autoSpaceDN w:val="0"/>
        <w:adjustRightInd w:val="0"/>
        <w:snapToGrid w:val="0"/>
        <w:rPr>
          <w:rFonts w:ascii="Arial" w:hAnsi="Arial" w:cs="Arial"/>
          <w:color w:val="000000" w:themeColor="text1"/>
        </w:rPr>
      </w:pPr>
    </w:p>
    <w:p w14:paraId="0ACB8950" w14:textId="77777777" w:rsidR="00D95903" w:rsidRPr="00B14924" w:rsidRDefault="00D95903" w:rsidP="00B14924">
      <w:pPr>
        <w:autoSpaceDE w:val="0"/>
        <w:autoSpaceDN w:val="0"/>
        <w:adjustRightInd w:val="0"/>
        <w:snapToGrid w:val="0"/>
        <w:rPr>
          <w:rFonts w:ascii="Arial" w:hAnsi="Arial" w:cs="Arial"/>
          <w:color w:val="000000" w:themeColor="text1"/>
        </w:rPr>
      </w:pPr>
      <w:r w:rsidRPr="00B14924">
        <w:rPr>
          <w:rFonts w:ascii="Arial" w:hAnsi="Arial" w:cs="Arial"/>
          <w:color w:val="000000" w:themeColor="text1"/>
        </w:rPr>
        <w:t>No conventional roofing material offers more benefits for protecting California homes than DECRA, </w:t>
      </w:r>
      <w:hyperlink r:id="rId11" w:history="1">
        <w:r w:rsidRPr="00B14924">
          <w:rPr>
            <w:rFonts w:ascii="Arial" w:hAnsi="Arial" w:cs="Arial"/>
            <w:color w:val="000000" w:themeColor="text1"/>
          </w:rPr>
          <w:t>the walk-away champion in every roofing product comparison category</w:t>
        </w:r>
      </w:hyperlink>
      <w:r w:rsidRPr="00B14924">
        <w:rPr>
          <w:rFonts w:ascii="Arial" w:hAnsi="Arial" w:cs="Arial"/>
          <w:color w:val="000000" w:themeColor="text1"/>
        </w:rPr>
        <w:t>, able to withstand the elements in every climate from the tropics to the arctic.</w:t>
      </w:r>
    </w:p>
    <w:p w14:paraId="3D5F667A" w14:textId="77777777" w:rsidR="00D95903" w:rsidRPr="00B14924" w:rsidRDefault="00D95903" w:rsidP="00B14924">
      <w:pPr>
        <w:autoSpaceDE w:val="0"/>
        <w:autoSpaceDN w:val="0"/>
        <w:adjustRightInd w:val="0"/>
        <w:snapToGrid w:val="0"/>
        <w:rPr>
          <w:rFonts w:ascii="Arial" w:hAnsi="Arial" w:cs="Arial"/>
          <w:color w:val="000000" w:themeColor="text1"/>
        </w:rPr>
      </w:pPr>
    </w:p>
    <w:p w14:paraId="0FEB3ACD" w14:textId="77777777" w:rsidR="00D95903" w:rsidRPr="00B14924" w:rsidRDefault="00D95903" w:rsidP="00B14924">
      <w:pPr>
        <w:autoSpaceDE w:val="0"/>
        <w:autoSpaceDN w:val="0"/>
        <w:adjustRightInd w:val="0"/>
        <w:snapToGrid w:val="0"/>
        <w:rPr>
          <w:rFonts w:ascii="Arial" w:hAnsi="Arial" w:cs="Arial"/>
          <w:color w:val="000000" w:themeColor="text1"/>
        </w:rPr>
      </w:pPr>
      <w:r w:rsidRPr="00B14924">
        <w:rPr>
          <w:rFonts w:ascii="Arial" w:hAnsi="Arial" w:cs="Arial"/>
          <w:color w:val="000000" w:themeColor="text1"/>
        </w:rPr>
        <w:t xml:space="preserve">The roof is the first line of defense against the elements. All lightweight DECRA stone-coated steel roofing products are made in the U.S. and are ready to protect California </w:t>
      </w:r>
      <w:r w:rsidRPr="00B14924">
        <w:rPr>
          <w:rFonts w:ascii="Arial" w:hAnsi="Arial" w:cs="Arial"/>
          <w:color w:val="000000" w:themeColor="text1"/>
        </w:rPr>
        <w:lastRenderedPageBreak/>
        <w:t>homes and businesses with the armor of stone-coated high-grade steel roofing including:</w:t>
      </w:r>
    </w:p>
    <w:p w14:paraId="4E3B9434" w14:textId="77777777" w:rsidR="00D95903" w:rsidRPr="00B14924" w:rsidRDefault="00D95903" w:rsidP="00B14924">
      <w:pPr>
        <w:numPr>
          <w:ilvl w:val="0"/>
          <w:numId w:val="4"/>
        </w:numPr>
        <w:tabs>
          <w:tab w:val="left" w:pos="0"/>
          <w:tab w:val="left" w:pos="220"/>
        </w:tabs>
        <w:autoSpaceDE w:val="0"/>
        <w:autoSpaceDN w:val="0"/>
        <w:adjustRightInd w:val="0"/>
        <w:snapToGrid w:val="0"/>
        <w:ind w:left="1080" w:hanging="720"/>
        <w:rPr>
          <w:rFonts w:ascii="Arial" w:hAnsi="Arial" w:cs="Arial"/>
          <w:color w:val="000000" w:themeColor="text1"/>
        </w:rPr>
      </w:pPr>
      <w:r w:rsidRPr="00B14924">
        <w:rPr>
          <w:rFonts w:ascii="Arial" w:hAnsi="Arial" w:cs="Arial"/>
          <w:b/>
          <w:bCs/>
          <w:color w:val="000000" w:themeColor="text1"/>
        </w:rPr>
        <w:t>Class A fire rating</w:t>
      </w:r>
      <w:r w:rsidRPr="00B14924">
        <w:rPr>
          <w:rFonts w:ascii="Arial" w:hAnsi="Arial" w:cs="Arial"/>
          <w:color w:val="000000" w:themeColor="text1"/>
        </w:rPr>
        <w:t> and the highest resistance to fires ignited by flying embers.</w:t>
      </w:r>
    </w:p>
    <w:p w14:paraId="5EB15E8A" w14:textId="77777777" w:rsidR="00D95903" w:rsidRPr="00B14924" w:rsidRDefault="00D95903" w:rsidP="00B14924">
      <w:pPr>
        <w:numPr>
          <w:ilvl w:val="0"/>
          <w:numId w:val="4"/>
        </w:numPr>
        <w:tabs>
          <w:tab w:val="left" w:pos="0"/>
          <w:tab w:val="left" w:pos="220"/>
        </w:tabs>
        <w:autoSpaceDE w:val="0"/>
        <w:autoSpaceDN w:val="0"/>
        <w:adjustRightInd w:val="0"/>
        <w:snapToGrid w:val="0"/>
        <w:ind w:left="1080" w:hanging="720"/>
        <w:rPr>
          <w:rFonts w:ascii="Arial" w:hAnsi="Arial" w:cs="Arial"/>
          <w:color w:val="000000" w:themeColor="text1"/>
        </w:rPr>
      </w:pPr>
      <w:r w:rsidRPr="00B14924">
        <w:rPr>
          <w:rFonts w:ascii="Arial" w:hAnsi="Arial" w:cs="Arial"/>
          <w:b/>
          <w:bCs/>
          <w:color w:val="000000" w:themeColor="text1"/>
        </w:rPr>
        <w:t>Fully walkable</w:t>
      </w:r>
      <w:r w:rsidRPr="00B14924">
        <w:rPr>
          <w:rFonts w:ascii="Arial" w:hAnsi="Arial" w:cs="Arial"/>
          <w:color w:val="000000" w:themeColor="text1"/>
        </w:rPr>
        <w:t xml:space="preserve"> roofs with the highest UL2218 Class 4 impact rating and no limit on hail size.</w:t>
      </w:r>
    </w:p>
    <w:p w14:paraId="5584B131" w14:textId="77777777" w:rsidR="00D95903" w:rsidRPr="00B14924" w:rsidRDefault="00D95903" w:rsidP="00B14924">
      <w:pPr>
        <w:numPr>
          <w:ilvl w:val="0"/>
          <w:numId w:val="4"/>
        </w:numPr>
        <w:tabs>
          <w:tab w:val="left" w:pos="0"/>
          <w:tab w:val="left" w:pos="220"/>
        </w:tabs>
        <w:autoSpaceDE w:val="0"/>
        <w:autoSpaceDN w:val="0"/>
        <w:adjustRightInd w:val="0"/>
        <w:snapToGrid w:val="0"/>
        <w:ind w:left="1080" w:hanging="720"/>
        <w:rPr>
          <w:rFonts w:ascii="Arial" w:hAnsi="Arial" w:cs="Arial"/>
          <w:color w:val="000000" w:themeColor="text1"/>
        </w:rPr>
      </w:pPr>
      <w:r w:rsidRPr="00B14924">
        <w:rPr>
          <w:rFonts w:ascii="Arial" w:hAnsi="Arial" w:cs="Arial"/>
          <w:b/>
          <w:bCs/>
          <w:color w:val="000000" w:themeColor="text1"/>
        </w:rPr>
        <w:t>Lightweight </w:t>
      </w:r>
      <w:r w:rsidRPr="00B14924">
        <w:rPr>
          <w:rFonts w:ascii="Arial" w:hAnsi="Arial" w:cs="Arial"/>
          <w:color w:val="000000" w:themeColor="text1"/>
        </w:rPr>
        <w:t>DECRA roofing systems can frequently eliminate the need for a complete tear-off of the existing roof, diverting roofing waste from landfills and saving disposal costs and labor.</w:t>
      </w:r>
    </w:p>
    <w:p w14:paraId="5E8E9591" w14:textId="77777777" w:rsidR="00D95903" w:rsidRPr="00B14924" w:rsidRDefault="00D95903" w:rsidP="00B14924">
      <w:pPr>
        <w:numPr>
          <w:ilvl w:val="0"/>
          <w:numId w:val="4"/>
        </w:numPr>
        <w:tabs>
          <w:tab w:val="left" w:pos="0"/>
          <w:tab w:val="left" w:pos="220"/>
        </w:tabs>
        <w:autoSpaceDE w:val="0"/>
        <w:autoSpaceDN w:val="0"/>
        <w:adjustRightInd w:val="0"/>
        <w:snapToGrid w:val="0"/>
        <w:ind w:left="1080" w:hanging="720"/>
        <w:rPr>
          <w:rFonts w:ascii="Arial" w:hAnsi="Arial" w:cs="Arial"/>
          <w:color w:val="000000" w:themeColor="text1"/>
        </w:rPr>
      </w:pPr>
      <w:r w:rsidRPr="00B14924">
        <w:rPr>
          <w:rFonts w:ascii="Arial" w:hAnsi="Arial" w:cs="Arial"/>
          <w:color w:val="000000" w:themeColor="text1"/>
        </w:rPr>
        <w:t xml:space="preserve">DECRA’s </w:t>
      </w:r>
      <w:r w:rsidRPr="00B14924">
        <w:rPr>
          <w:rFonts w:ascii="Arial" w:hAnsi="Arial" w:cs="Arial"/>
          <w:b/>
          <w:bCs/>
          <w:color w:val="000000" w:themeColor="text1"/>
        </w:rPr>
        <w:t>strength </w:t>
      </w:r>
      <w:r w:rsidRPr="00B14924">
        <w:rPr>
          <w:rFonts w:ascii="Arial" w:hAnsi="Arial" w:cs="Arial"/>
          <w:color w:val="000000" w:themeColor="text1"/>
        </w:rPr>
        <w:t>combined with lightweight adds additional shear strength to the roof to improve the earthquake resistance of the building envelope. No other conventional material can add shear strength to the roof.</w:t>
      </w:r>
    </w:p>
    <w:p w14:paraId="1F0CC3AE" w14:textId="77777777" w:rsidR="00D95903" w:rsidRPr="00B14924" w:rsidRDefault="00D95903" w:rsidP="00B14924">
      <w:pPr>
        <w:numPr>
          <w:ilvl w:val="0"/>
          <w:numId w:val="4"/>
        </w:numPr>
        <w:tabs>
          <w:tab w:val="left" w:pos="0"/>
          <w:tab w:val="left" w:pos="220"/>
        </w:tabs>
        <w:autoSpaceDE w:val="0"/>
        <w:autoSpaceDN w:val="0"/>
        <w:adjustRightInd w:val="0"/>
        <w:snapToGrid w:val="0"/>
        <w:ind w:left="1080" w:hanging="720"/>
        <w:rPr>
          <w:rFonts w:ascii="Arial" w:hAnsi="Arial" w:cs="Arial"/>
          <w:color w:val="000000" w:themeColor="text1"/>
        </w:rPr>
      </w:pPr>
      <w:r w:rsidRPr="00B14924">
        <w:rPr>
          <w:rFonts w:ascii="Arial" w:hAnsi="Arial" w:cs="Arial"/>
          <w:b/>
          <w:bCs/>
          <w:color w:val="000000" w:themeColor="text1"/>
        </w:rPr>
        <w:t>Exceptional wind uplift resistance</w:t>
      </w:r>
      <w:r w:rsidRPr="00B14924">
        <w:rPr>
          <w:rFonts w:ascii="Arial" w:hAnsi="Arial" w:cs="Arial"/>
          <w:color w:val="000000" w:themeColor="text1"/>
        </w:rPr>
        <w:t> warrantied up to 120 mph makes DECRA the popular choice for homes in hurricane and tornado zones, so California homeowners can rest assured that their DECRA roof can easily withstand the </w:t>
      </w:r>
      <w:hyperlink r:id="rId12" w:history="1">
        <w:r w:rsidRPr="00B14924">
          <w:rPr>
            <w:rFonts w:ascii="Arial" w:hAnsi="Arial" w:cs="Arial"/>
            <w:color w:val="000000" w:themeColor="text1"/>
          </w:rPr>
          <w:t>Santa Ana and Diablo</w:t>
        </w:r>
      </w:hyperlink>
      <w:r w:rsidRPr="00B14924">
        <w:rPr>
          <w:rFonts w:ascii="Arial" w:hAnsi="Arial" w:cs="Arial"/>
          <w:color w:val="000000" w:themeColor="text1"/>
        </w:rPr>
        <w:t> winds when they occur.</w:t>
      </w:r>
    </w:p>
    <w:p w14:paraId="47BBA22F" w14:textId="77777777" w:rsidR="00D95903" w:rsidRPr="00B14924" w:rsidRDefault="00D95903" w:rsidP="00B14924">
      <w:pPr>
        <w:numPr>
          <w:ilvl w:val="0"/>
          <w:numId w:val="4"/>
        </w:numPr>
        <w:tabs>
          <w:tab w:val="left" w:pos="0"/>
          <w:tab w:val="left" w:pos="220"/>
        </w:tabs>
        <w:autoSpaceDE w:val="0"/>
        <w:autoSpaceDN w:val="0"/>
        <w:adjustRightInd w:val="0"/>
        <w:snapToGrid w:val="0"/>
        <w:ind w:left="1080" w:hanging="720"/>
        <w:rPr>
          <w:rFonts w:ascii="Arial" w:hAnsi="Arial" w:cs="Arial"/>
          <w:color w:val="000000" w:themeColor="text1"/>
        </w:rPr>
      </w:pPr>
      <w:r w:rsidRPr="00B14924">
        <w:rPr>
          <w:rFonts w:ascii="Arial" w:hAnsi="Arial" w:cs="Arial"/>
          <w:b/>
          <w:bCs/>
          <w:color w:val="000000" w:themeColor="text1"/>
        </w:rPr>
        <w:t>All DECRA roofing profiles are designed for lifetime durability</w:t>
      </w:r>
      <w:r w:rsidRPr="00B14924">
        <w:rPr>
          <w:rFonts w:ascii="Arial" w:hAnsi="Arial" w:cs="Arial"/>
          <w:color w:val="000000" w:themeColor="text1"/>
        </w:rPr>
        <w:t>, backed by the industry’s most comprehensive </w:t>
      </w:r>
      <w:hyperlink r:id="rId13" w:history="1">
        <w:r w:rsidRPr="00B14924">
          <w:rPr>
            <w:rFonts w:ascii="Arial" w:hAnsi="Arial" w:cs="Arial"/>
            <w:color w:val="000000" w:themeColor="text1"/>
            <w:u w:val="single" w:color="A69126"/>
          </w:rPr>
          <w:t>Lifetime Limited Warranty</w:t>
        </w:r>
      </w:hyperlink>
      <w:r w:rsidRPr="00B14924">
        <w:rPr>
          <w:rFonts w:ascii="Arial" w:hAnsi="Arial" w:cs="Arial"/>
          <w:color w:val="000000" w:themeColor="text1"/>
        </w:rPr>
        <w:t>, transferable for the first 20 years after the installation. Asphalt shingles last just 10-20 years even in dry sunny climates before </w:t>
      </w:r>
      <w:hyperlink r:id="rId14" w:history="1">
        <w:r w:rsidRPr="00B14924">
          <w:rPr>
            <w:rFonts w:ascii="Arial" w:hAnsi="Arial" w:cs="Arial"/>
            <w:color w:val="000000" w:themeColor="text1"/>
          </w:rPr>
          <w:t>delaminating, curling, and fish mouthing</w:t>
        </w:r>
      </w:hyperlink>
      <w:r w:rsidRPr="00B14924">
        <w:rPr>
          <w:rFonts w:ascii="Arial" w:hAnsi="Arial" w:cs="Arial"/>
          <w:color w:val="000000" w:themeColor="text1"/>
        </w:rPr>
        <w:t> take their toll.</w:t>
      </w:r>
    </w:p>
    <w:p w14:paraId="0449B2DB" w14:textId="77777777" w:rsidR="00D95903" w:rsidRPr="00B14924" w:rsidRDefault="00D95903" w:rsidP="00B14924">
      <w:pPr>
        <w:numPr>
          <w:ilvl w:val="0"/>
          <w:numId w:val="4"/>
        </w:numPr>
        <w:tabs>
          <w:tab w:val="left" w:pos="0"/>
          <w:tab w:val="left" w:pos="220"/>
        </w:tabs>
        <w:autoSpaceDE w:val="0"/>
        <w:autoSpaceDN w:val="0"/>
        <w:adjustRightInd w:val="0"/>
        <w:snapToGrid w:val="0"/>
        <w:ind w:left="1080" w:hanging="720"/>
        <w:rPr>
          <w:rFonts w:ascii="Arial" w:hAnsi="Arial" w:cs="Arial"/>
          <w:color w:val="000000" w:themeColor="text1"/>
        </w:rPr>
      </w:pPr>
      <w:r w:rsidRPr="00B14924">
        <w:rPr>
          <w:rFonts w:ascii="Arial" w:hAnsi="Arial" w:cs="Arial"/>
          <w:b/>
          <w:bCs/>
          <w:color w:val="000000" w:themeColor="text1"/>
        </w:rPr>
        <w:t>The Ageless Beauty</w:t>
      </w:r>
      <w:r w:rsidRPr="00B14924">
        <w:rPr>
          <w:rFonts w:ascii="Arial" w:hAnsi="Arial" w:cs="Arial"/>
          <w:color w:val="000000" w:themeColor="text1"/>
        </w:rPr>
        <w:t xml:space="preserve"> of DECRA and the wide variety of colors and forms can replicate nearly any conventional roofing material to </w:t>
      </w:r>
      <w:hyperlink r:id="rId15" w:history="1">
        <w:r w:rsidRPr="00B14924">
          <w:rPr>
            <w:rFonts w:ascii="Arial" w:hAnsi="Arial" w:cs="Arial"/>
            <w:color w:val="000000" w:themeColor="text1"/>
          </w:rPr>
          <w:t>complement popular California architectural styles</w:t>
        </w:r>
      </w:hyperlink>
      <w:r w:rsidRPr="00B14924">
        <w:rPr>
          <w:rFonts w:ascii="Arial" w:hAnsi="Arial" w:cs="Arial"/>
          <w:color w:val="000000" w:themeColor="text1"/>
        </w:rPr>
        <w:t> such as Spanish Colonial, Mediterranean Villa, Mission Revival, and American Craftsman.</w:t>
      </w:r>
    </w:p>
    <w:p w14:paraId="1A5F1D81" w14:textId="77777777" w:rsidR="00D95903" w:rsidRPr="00B14924" w:rsidRDefault="00D95903" w:rsidP="00B14924">
      <w:pPr>
        <w:numPr>
          <w:ilvl w:val="0"/>
          <w:numId w:val="4"/>
        </w:numPr>
        <w:tabs>
          <w:tab w:val="left" w:pos="0"/>
          <w:tab w:val="left" w:pos="220"/>
        </w:tabs>
        <w:autoSpaceDE w:val="0"/>
        <w:autoSpaceDN w:val="0"/>
        <w:adjustRightInd w:val="0"/>
        <w:snapToGrid w:val="0"/>
        <w:ind w:left="1080" w:hanging="720"/>
        <w:rPr>
          <w:rFonts w:ascii="Arial" w:hAnsi="Arial" w:cs="Arial"/>
          <w:color w:val="000000" w:themeColor="text1"/>
        </w:rPr>
      </w:pPr>
      <w:r w:rsidRPr="00B14924">
        <w:rPr>
          <w:rFonts w:ascii="Arial" w:hAnsi="Arial" w:cs="Arial"/>
          <w:b/>
          <w:bCs/>
          <w:color w:val="000000" w:themeColor="text1"/>
        </w:rPr>
        <w:t>Enhanced resale home value</w:t>
      </w:r>
      <w:r w:rsidRPr="00B14924">
        <w:rPr>
          <w:rFonts w:ascii="Arial" w:hAnsi="Arial" w:cs="Arial"/>
          <w:color w:val="000000" w:themeColor="text1"/>
        </w:rPr>
        <w:t xml:space="preserve"> up to 6% is achievable with DECRA metal roofs, DECRA homeowners can </w:t>
      </w:r>
      <w:hyperlink r:id="rId16" w:history="1">
        <w:r w:rsidRPr="00B14924">
          <w:rPr>
            <w:rFonts w:ascii="Arial" w:hAnsi="Arial" w:cs="Arial"/>
            <w:color w:val="000000" w:themeColor="text1"/>
          </w:rPr>
          <w:t>recoup as much as 85.9% of the installation</w:t>
        </w:r>
      </w:hyperlink>
      <w:r w:rsidRPr="00B14924">
        <w:rPr>
          <w:rFonts w:ascii="Arial" w:hAnsi="Arial" w:cs="Arial"/>
          <w:color w:val="000000" w:themeColor="text1"/>
        </w:rPr>
        <w:t> costs in energy savings, not to mention eliminating the need for expensive reroofing every 10-20 years. Over a million informed homeowners have chosen DECRA as the “one-and-done” roofing solution that provides ongoing Returns on Investment for the lifetime of the home or building.</w:t>
      </w:r>
    </w:p>
    <w:p w14:paraId="5A5911B0" w14:textId="23F400F2" w:rsidR="00D95903" w:rsidRDefault="00D95903" w:rsidP="00B14924">
      <w:pPr>
        <w:autoSpaceDE w:val="0"/>
        <w:autoSpaceDN w:val="0"/>
        <w:adjustRightInd w:val="0"/>
        <w:snapToGrid w:val="0"/>
        <w:rPr>
          <w:rFonts w:ascii="Arial" w:hAnsi="Arial" w:cs="Arial"/>
          <w:color w:val="000000" w:themeColor="text1"/>
        </w:rPr>
      </w:pPr>
    </w:p>
    <w:p w14:paraId="62D519B5" w14:textId="77777777" w:rsidR="00B14924" w:rsidRPr="00B14924" w:rsidRDefault="00B14924" w:rsidP="00B14924">
      <w:pPr>
        <w:autoSpaceDE w:val="0"/>
        <w:autoSpaceDN w:val="0"/>
        <w:adjustRightInd w:val="0"/>
        <w:snapToGrid w:val="0"/>
        <w:rPr>
          <w:rFonts w:ascii="Arial" w:hAnsi="Arial" w:cs="Arial"/>
          <w:color w:val="000000" w:themeColor="text1"/>
        </w:rPr>
      </w:pPr>
      <w:bookmarkStart w:id="0" w:name="_GoBack"/>
      <w:bookmarkEnd w:id="0"/>
    </w:p>
    <w:p w14:paraId="48A45586" w14:textId="47EC9691" w:rsidR="00D95903" w:rsidRPr="00B14924" w:rsidRDefault="00D95903" w:rsidP="00B14924">
      <w:pPr>
        <w:autoSpaceDE w:val="0"/>
        <w:autoSpaceDN w:val="0"/>
        <w:adjustRightInd w:val="0"/>
        <w:snapToGrid w:val="0"/>
        <w:rPr>
          <w:rFonts w:ascii="Arial" w:hAnsi="Arial" w:cs="Arial"/>
          <w:b/>
          <w:bCs/>
          <w:color w:val="000000" w:themeColor="text1"/>
        </w:rPr>
      </w:pPr>
      <w:r w:rsidRPr="00B14924">
        <w:rPr>
          <w:rFonts w:ascii="Arial" w:hAnsi="Arial" w:cs="Arial"/>
          <w:b/>
          <w:bCs/>
          <w:color w:val="000000" w:themeColor="text1"/>
        </w:rPr>
        <w:t>About DECRA Metal Roofing</w:t>
      </w:r>
    </w:p>
    <w:p w14:paraId="6371DF54" w14:textId="77777777" w:rsidR="00D95903" w:rsidRPr="00B14924" w:rsidRDefault="00D95903" w:rsidP="00B14924">
      <w:pPr>
        <w:autoSpaceDE w:val="0"/>
        <w:autoSpaceDN w:val="0"/>
        <w:adjustRightInd w:val="0"/>
        <w:snapToGrid w:val="0"/>
        <w:rPr>
          <w:rFonts w:ascii="Arial" w:hAnsi="Arial" w:cs="Arial"/>
          <w:color w:val="000000" w:themeColor="text1"/>
          <w:sz w:val="22"/>
          <w:szCs w:val="22"/>
        </w:rPr>
      </w:pPr>
      <w:r w:rsidRPr="00B14924">
        <w:rPr>
          <w:rFonts w:ascii="Arial" w:hAnsi="Arial" w:cs="Arial"/>
          <w:color w:val="000000" w:themeColor="text1"/>
          <w:sz w:val="22"/>
          <w:szCs w:val="22"/>
        </w:rPr>
        <w:t>DECRA stone-coated steel roofing systems have been providing the first line of defense against the elements for homes and buildings for more than 60 years. DECRA Metal Roofing is unsurpassed in every product comparison category, from wind, fire, and impact resistance to energy efficiency and sustainability.</w:t>
      </w:r>
    </w:p>
    <w:p w14:paraId="229177B4" w14:textId="77777777" w:rsidR="00D95903" w:rsidRPr="00B14924" w:rsidRDefault="00D95903" w:rsidP="00B14924">
      <w:pPr>
        <w:autoSpaceDE w:val="0"/>
        <w:autoSpaceDN w:val="0"/>
        <w:adjustRightInd w:val="0"/>
        <w:snapToGrid w:val="0"/>
        <w:rPr>
          <w:rFonts w:ascii="Arial" w:hAnsi="Arial" w:cs="Arial"/>
          <w:color w:val="000000" w:themeColor="text1"/>
          <w:sz w:val="22"/>
          <w:szCs w:val="22"/>
        </w:rPr>
      </w:pPr>
    </w:p>
    <w:p w14:paraId="41A9F43B" w14:textId="77777777" w:rsidR="00D95903" w:rsidRPr="00B14924" w:rsidRDefault="00D95903" w:rsidP="00B14924">
      <w:pPr>
        <w:autoSpaceDE w:val="0"/>
        <w:autoSpaceDN w:val="0"/>
        <w:adjustRightInd w:val="0"/>
        <w:snapToGrid w:val="0"/>
        <w:rPr>
          <w:rFonts w:ascii="Arial" w:hAnsi="Arial" w:cs="Arial"/>
          <w:color w:val="000000" w:themeColor="text1"/>
          <w:sz w:val="22"/>
          <w:szCs w:val="22"/>
        </w:rPr>
      </w:pPr>
      <w:r w:rsidRPr="00B14924">
        <w:rPr>
          <w:rFonts w:ascii="Arial" w:hAnsi="Arial" w:cs="Arial"/>
          <w:color w:val="000000" w:themeColor="text1"/>
          <w:sz w:val="22"/>
          <w:szCs w:val="22"/>
        </w:rPr>
        <w:t>With a Lifetime Limited Warranty that goes far beyond the 10 or 20-year warranties of conventional roofing products, DECRA is the gold standard of modern roofing systems for architects, contractors, and homeowners who will settle for nothing less than the best. Proudly made in the U.S., DECRA’s product quality is matched by our operational excellence, with fully-stocked warehouses located throughout the country and reliable shipping just 72 hours after receiving your purchase order.</w:t>
      </w:r>
    </w:p>
    <w:p w14:paraId="7FD439AC" w14:textId="77777777" w:rsidR="000F10D0" w:rsidRPr="00D95903" w:rsidRDefault="00B14924">
      <w:pPr>
        <w:rPr>
          <w:rFonts w:ascii="Arial" w:hAnsi="Arial" w:cs="Arial"/>
        </w:rPr>
      </w:pPr>
    </w:p>
    <w:sectPr w:rsidR="000F10D0" w:rsidRPr="00D95903" w:rsidSect="00F32EB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117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903"/>
    <w:rsid w:val="002233A1"/>
    <w:rsid w:val="00484794"/>
    <w:rsid w:val="00B14924"/>
    <w:rsid w:val="00B44651"/>
    <w:rsid w:val="00D95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8A72EC"/>
  <w14:defaultImageDpi w14:val="32767"/>
  <w15:chartTrackingRefBased/>
  <w15:docId w15:val="{E8E844FB-F794-354C-9CD9-2115F12F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59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014646">
      <w:bodyDiv w:val="1"/>
      <w:marLeft w:val="0"/>
      <w:marRight w:val="0"/>
      <w:marTop w:val="0"/>
      <w:marBottom w:val="0"/>
      <w:divBdr>
        <w:top w:val="none" w:sz="0" w:space="0" w:color="auto"/>
        <w:left w:val="none" w:sz="0" w:space="0" w:color="auto"/>
        <w:bottom w:val="none" w:sz="0" w:space="0" w:color="auto"/>
        <w:right w:val="none" w:sz="0" w:space="0" w:color="auto"/>
      </w:divBdr>
    </w:div>
    <w:div w:id="149730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olroofs.org/about-crrc/overview" TargetMode="External"/><Relationship Id="rId13" Type="http://schemas.openxmlformats.org/officeDocument/2006/relationships/hyperlink" Target="https://www.decra.com/lifetime-warrant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ergy.ca.gov/programs-and-topics/programs/building-energy-efficiency-standards" TargetMode="External"/><Relationship Id="rId12" Type="http://schemas.openxmlformats.org/officeDocument/2006/relationships/hyperlink" Target="https://www.usatoday.com/story/news/nation/2019/11/01/california-fires-santa-ana-winds-diablo-forecast-end/412191900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omeguides.sfgate.com/metal-roofs-improve-resale-value-home-54257.html" TargetMode="External"/><Relationship Id="rId1" Type="http://schemas.openxmlformats.org/officeDocument/2006/relationships/numbering" Target="numbering.xml"/><Relationship Id="rId6" Type="http://schemas.openxmlformats.org/officeDocument/2006/relationships/hyperlink" Target="https://www.epa.gov/heat-islands" TargetMode="External"/><Relationship Id="rId11" Type="http://schemas.openxmlformats.org/officeDocument/2006/relationships/hyperlink" Target="https://cdn2.hubspot.net/hubfs/5712265/Website%20Files/Roofing%20Comparison%20Chart%20/DECRA%20Roofing%20Product%20Comparisons%20Chart.pdf" TargetMode="External"/><Relationship Id="rId5" Type="http://schemas.openxmlformats.org/officeDocument/2006/relationships/hyperlink" Target="https://www.decra.com/title-24-cool-roofs-for-california-homeowners?utm_content=114080031&amp;utm_medium=social&amp;utm_source=linkedin&amp;hss_channel=lcp-3063112" TargetMode="External"/><Relationship Id="rId15" Type="http://schemas.openxmlformats.org/officeDocument/2006/relationships/hyperlink" Target="https://www.decra.com/residential-roofing-gallery" TargetMode="External"/><Relationship Id="rId10" Type="http://schemas.openxmlformats.org/officeDocument/2006/relationships/hyperlink" Target="https://www.decra.com/metal-roofing-products/shake" TargetMode="External"/><Relationship Id="rId4" Type="http://schemas.openxmlformats.org/officeDocument/2006/relationships/webSettings" Target="webSettings.xml"/><Relationship Id="rId9" Type="http://schemas.openxmlformats.org/officeDocument/2006/relationships/hyperlink" Target="https://www.decra.com/metal-roofing-products/tile" TargetMode="External"/><Relationship Id="rId14" Type="http://schemas.openxmlformats.org/officeDocument/2006/relationships/hyperlink" Target="https://inspectapedia.com/roof/Fishmouth_Shingle_Wea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1536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Ramey</dc:creator>
  <cp:keywords/>
  <dc:description/>
  <cp:lastModifiedBy>Renee Ramey</cp:lastModifiedBy>
  <cp:revision>2</cp:revision>
  <dcterms:created xsi:type="dcterms:W3CDTF">2020-03-04T04:12:00Z</dcterms:created>
  <dcterms:modified xsi:type="dcterms:W3CDTF">2020-03-04T04:41:00Z</dcterms:modified>
</cp:coreProperties>
</file>